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6" w:rsidRPr="008B39BB" w:rsidRDefault="000D1266" w:rsidP="000D1266">
      <w:pPr>
        <w:spacing w:after="120"/>
        <w:ind w:firstLine="720"/>
        <w:jc w:val="right"/>
        <w:rPr>
          <w:rFonts w:eastAsia="Cambria"/>
          <w:b/>
          <w:sz w:val="20"/>
          <w:lang w:eastAsia="en-US"/>
        </w:rPr>
      </w:pPr>
      <w:r w:rsidRPr="008B39BB">
        <w:rPr>
          <w:rFonts w:eastAsia="Cambria"/>
          <w:b/>
          <w:lang w:eastAsia="en-US"/>
        </w:rPr>
        <w:t>УТВЕРЖДАЮ</w:t>
      </w:r>
    </w:p>
    <w:p w:rsidR="000D1266" w:rsidRDefault="000D1266" w:rsidP="000D1266">
      <w:pPr>
        <w:spacing w:after="120"/>
        <w:ind w:firstLine="720"/>
        <w:jc w:val="center"/>
        <w:rPr>
          <w:rFonts w:eastAsia="Cambria"/>
          <w:b/>
          <w:szCs w:val="24"/>
          <w:lang w:eastAsia="en-US"/>
        </w:rPr>
      </w:pPr>
    </w:p>
    <w:p w:rsidR="000D1266" w:rsidRDefault="000D1266" w:rsidP="000D1266">
      <w:pPr>
        <w:spacing w:after="120"/>
        <w:ind w:firstLine="720"/>
        <w:jc w:val="center"/>
        <w:rPr>
          <w:rFonts w:eastAsia="Cambria"/>
          <w:b/>
          <w:szCs w:val="24"/>
          <w:lang w:eastAsia="en-US"/>
        </w:rPr>
      </w:pPr>
    </w:p>
    <w:p w:rsidR="000D1266" w:rsidRPr="008B39BB" w:rsidRDefault="000D1266" w:rsidP="000D1266">
      <w:pPr>
        <w:spacing w:after="120"/>
        <w:ind w:firstLine="720"/>
        <w:jc w:val="center"/>
        <w:rPr>
          <w:rFonts w:eastAsia="Cambria"/>
          <w:b/>
          <w:szCs w:val="24"/>
          <w:lang w:eastAsia="en-US"/>
        </w:rPr>
      </w:pPr>
      <w:r w:rsidRPr="008B39BB">
        <w:rPr>
          <w:rFonts w:eastAsia="Cambria"/>
          <w:b/>
          <w:szCs w:val="24"/>
          <w:lang w:eastAsia="en-US"/>
        </w:rPr>
        <w:t>МКУК «Журавский КДЦ»</w:t>
      </w:r>
      <w:r>
        <w:rPr>
          <w:rFonts w:eastAsia="Cambria"/>
          <w:b/>
          <w:szCs w:val="24"/>
          <w:lang w:eastAsia="en-US"/>
        </w:rPr>
        <w:t xml:space="preserve"> за</w:t>
      </w:r>
      <w:r w:rsidRPr="008B39BB">
        <w:rPr>
          <w:rFonts w:eastAsia="Cambria"/>
          <w:b/>
          <w:szCs w:val="24"/>
          <w:lang w:eastAsia="en-US"/>
        </w:rPr>
        <w:t xml:space="preserve"> 2017 г.</w:t>
      </w:r>
    </w:p>
    <w:p w:rsidR="000D1266" w:rsidRPr="008B39BB" w:rsidRDefault="000D1266" w:rsidP="000D1266">
      <w:pPr>
        <w:spacing w:after="120"/>
        <w:ind w:firstLine="720"/>
        <w:jc w:val="center"/>
        <w:rPr>
          <w:rFonts w:eastAsia="Cambria"/>
          <w:sz w:val="20"/>
          <w:lang w:eastAsia="en-US"/>
        </w:rPr>
      </w:pPr>
      <w:r>
        <w:rPr>
          <w:rFonts w:eastAsia="Cambria"/>
          <w:b/>
          <w:lang w:eastAsia="en-US"/>
        </w:rPr>
        <w:t>3. Культурно-массовые мероприятия</w:t>
      </w:r>
    </w:p>
    <w:p w:rsidR="000D1266" w:rsidRDefault="000D1266" w:rsidP="000D1266">
      <w:pPr>
        <w:spacing w:after="60"/>
        <w:ind w:firstLine="720"/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5" w:type="pct"/>
        <w:tblLayout w:type="fixed"/>
        <w:tblLook w:val="04A0"/>
      </w:tblPr>
      <w:tblGrid>
        <w:gridCol w:w="1434"/>
        <w:gridCol w:w="989"/>
        <w:gridCol w:w="1149"/>
        <w:gridCol w:w="968"/>
        <w:gridCol w:w="876"/>
        <w:gridCol w:w="1116"/>
        <w:gridCol w:w="887"/>
        <w:gridCol w:w="938"/>
        <w:gridCol w:w="1019"/>
        <w:gridCol w:w="1327"/>
        <w:gridCol w:w="1336"/>
        <w:gridCol w:w="1207"/>
        <w:gridCol w:w="1539"/>
        <w:gridCol w:w="16"/>
      </w:tblGrid>
      <w:tr w:rsidR="000D1266" w:rsidTr="004B36DD">
        <w:trPr>
          <w:gridAfter w:val="1"/>
          <w:wAfter w:w="16" w:type="dxa"/>
          <w:trHeight w:val="269"/>
        </w:trPr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val="en-US"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Культурно-массовые мероприятия,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  <w:r>
              <w:rPr>
                <w:rFonts w:eastAsia="Cambria"/>
                <w:sz w:val="20"/>
                <w:lang w:eastAsia="en-US"/>
              </w:rPr>
              <w:br/>
              <w:t>(сумма гр. 6 и гр. 11)</w:t>
            </w:r>
          </w:p>
        </w:tc>
        <w:tc>
          <w:tcPr>
            <w:tcW w:w="116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общего числа мероприятий (гр. 3) </w:t>
            </w:r>
          </w:p>
        </w:tc>
      </w:tr>
      <w:tr w:rsidR="000D1266" w:rsidTr="004B36DD">
        <w:trPr>
          <w:trHeight w:val="269"/>
        </w:trPr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>до 14 лет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культурно-досуговые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мероприя</w:t>
            </w:r>
            <w:proofErr w:type="spellEnd"/>
            <w:r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тия</w:t>
            </w:r>
            <w:proofErr w:type="spellEnd"/>
            <w:proofErr w:type="gramEnd"/>
          </w:p>
        </w:tc>
        <w:tc>
          <w:tcPr>
            <w:tcW w:w="43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гр.6)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информаци-онно-просвети-тельские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мероприятия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с участием инвалидов и лиц с ОВЗ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доступные для восприятия инвалидами и лицами с ОВЗ </w:t>
            </w:r>
          </w:p>
        </w:tc>
      </w:tr>
      <w:tr w:rsidR="000D1266" w:rsidTr="004B36DD">
        <w:trPr>
          <w:trHeight w:val="269"/>
        </w:trPr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кино-</w:t>
            </w:r>
            <w:r>
              <w:rPr>
                <w:rFonts w:eastAsia="Cambria"/>
                <w:sz w:val="20"/>
                <w:lang w:eastAsia="en-US"/>
              </w:rPr>
              <w:br/>
              <w:t>видео-сеансы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Танц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е-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  <w:t>вальные вечера/</w:t>
            </w:r>
            <w:r>
              <w:rPr>
                <w:rFonts w:eastAsia="Cambria"/>
                <w:sz w:val="20"/>
                <w:lang w:eastAsia="en-US"/>
              </w:rPr>
              <w:br/>
              <w:t>дискотеки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</w:rPr>
            </w:pPr>
          </w:p>
        </w:tc>
      </w:tr>
      <w:tr w:rsidR="000D1266" w:rsidTr="004B36DD">
        <w:trPr>
          <w:trHeight w:val="269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12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13</w:t>
            </w:r>
          </w:p>
        </w:tc>
      </w:tr>
      <w:tr w:rsidR="000D1266" w:rsidTr="004B36DD">
        <w:trPr>
          <w:trHeight w:val="550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 мероприятий - всего, единиц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04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201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0D126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47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164 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28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0D126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39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36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37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</w:tr>
      <w:tr w:rsidR="000D1266" w:rsidTr="004B36DD">
        <w:trPr>
          <w:trHeight w:val="550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посещения на них, человек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05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0D126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1685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0D126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1897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12735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1135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0D1266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1672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180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1500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1465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80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80</w:t>
            </w:r>
            <w:bookmarkStart w:id="0" w:name="_GoBack"/>
            <w:bookmarkEnd w:id="0"/>
          </w:p>
        </w:tc>
      </w:tr>
      <w:tr w:rsidR="000D1266" w:rsidTr="004B36DD">
        <w:trPr>
          <w:trHeight w:val="826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общего числа мероприятий – </w:t>
            </w:r>
            <w:r>
              <w:rPr>
                <w:rFonts w:eastAsia="Cambria"/>
                <w:b/>
                <w:sz w:val="20"/>
                <w:lang w:eastAsia="en-US"/>
              </w:rPr>
              <w:t>мероприятия на платной основе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06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  <w:tr w:rsidR="000D1266" w:rsidTr="004B36DD">
        <w:trPr>
          <w:trHeight w:val="437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посещения на них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07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 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266" w:rsidRDefault="000D1266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</w:tbl>
    <w:p w:rsidR="000D1266" w:rsidRDefault="000D1266" w:rsidP="000D1266">
      <w:pPr>
        <w:ind w:firstLine="720"/>
        <w:jc w:val="both"/>
        <w:rPr>
          <w:rFonts w:eastAsia="Cambria"/>
          <w:sz w:val="20"/>
          <w:lang w:eastAsia="en-US"/>
        </w:rPr>
      </w:pPr>
    </w:p>
    <w:p w:rsidR="00077C0B" w:rsidRDefault="00077C0B" w:rsidP="000D1266"/>
    <w:sectPr w:rsidR="00077C0B" w:rsidSect="000D126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8B6"/>
    <w:rsid w:val="00077C0B"/>
    <w:rsid w:val="000D1266"/>
    <w:rsid w:val="00BD08B6"/>
    <w:rsid w:val="00E74CC5"/>
    <w:rsid w:val="00FB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2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Журавка</cp:lastModifiedBy>
  <cp:revision>4</cp:revision>
  <cp:lastPrinted>2017-12-11T12:13:00Z</cp:lastPrinted>
  <dcterms:created xsi:type="dcterms:W3CDTF">2017-12-11T12:11:00Z</dcterms:created>
  <dcterms:modified xsi:type="dcterms:W3CDTF">2018-01-23T02:47:00Z</dcterms:modified>
</cp:coreProperties>
</file>