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FE" w:rsidRDefault="002327FE" w:rsidP="002327FE"/>
    <w:p w:rsidR="002327FE" w:rsidRDefault="002327FE" w:rsidP="002327FE">
      <w:pPr>
        <w:widowControl w:val="0"/>
        <w:rPr>
          <w:b/>
          <w:bCs/>
          <w:snapToGrid w:val="0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napToGrid w:val="0"/>
        </w:rPr>
        <w:t>Журавский сельсовет Чистоозерного района Новосибирской области</w:t>
      </w: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СОВЕТ ДЕПУТАТОВ ЖУРАВСКОГО СЕЛЬСОВЕТА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ЧИСТООЗЕРНОГО РАЙНА НОВОСИБИРСКОЙ ОБЛАСТИ 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пятого созыва</w:t>
      </w: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РЕШЕНИЕ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26 сессии</w:t>
      </w: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>05.09.2018 г.                                                                         № 106</w:t>
      </w: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20 сессии Совета депутатов Журавского сельсовета Чистоозерного района Новосибирской области от 01.11.2012года</w:t>
      </w:r>
    </w:p>
    <w:p w:rsidR="002327FE" w:rsidRDefault="002327FE" w:rsidP="002327FE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Об определении налоговых ставок, порядка и сроков уплаты земельного налога</w:t>
      </w:r>
      <w:r>
        <w:rPr>
          <w:sz w:val="28"/>
          <w:szCs w:val="28"/>
        </w:rPr>
        <w:t>.</w:t>
      </w:r>
    </w:p>
    <w:p w:rsidR="002327FE" w:rsidRDefault="002327FE" w:rsidP="002327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</w:t>
      </w:r>
      <w:r>
        <w:rPr>
          <w:color w:val="000000"/>
          <w:sz w:val="28"/>
          <w:szCs w:val="28"/>
        </w:rPr>
        <w:t xml:space="preserve"> от 28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</w:rPr>
          <w:t>2017 г</w:t>
        </w:r>
      </w:smartTag>
      <w:r>
        <w:rPr>
          <w:color w:val="000000"/>
          <w:sz w:val="28"/>
          <w:szCs w:val="28"/>
        </w:rPr>
        <w:t>. № 436-ФЗ «О внесении изменений в части первую и вторую Налогового Кодекса Российской Федерации</w:t>
      </w:r>
      <w:r>
        <w:rPr>
          <w:sz w:val="28"/>
          <w:szCs w:val="28"/>
        </w:rPr>
        <w:t>, Совет депутатов Журавского сельсовета</w:t>
      </w:r>
    </w:p>
    <w:p w:rsidR="002327FE" w:rsidRDefault="002327FE" w:rsidP="002327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327FE" w:rsidRDefault="002327FE" w:rsidP="00232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нормативный акт от 01.11.2012г. сессии № 20 «Об определении налоговых ставок, порядка и сроков уплаты земельного налога», а именно: </w:t>
      </w:r>
    </w:p>
    <w:p w:rsidR="002327FE" w:rsidRDefault="002327FE" w:rsidP="00232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Уменьшить налоговую базу на необлагаемую налогом сумму в размере 10000 рублей на одного налогоплательщика, в отношении земельного участка находящегося в собственности, постоянном (бессрочном) пользовании или пожизненно наследуемом владении, следующих категорий налогоплательщиков:</w:t>
      </w:r>
    </w:p>
    <w:p w:rsidR="002327FE" w:rsidRDefault="002327FE" w:rsidP="00232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Героев Социального Труда и полных кавалеров орденов Трудовой Славы и «За службу Родине в Вооруженных Силах СССР»;</w:t>
      </w:r>
    </w:p>
    <w:p w:rsidR="002327FE" w:rsidRDefault="002327FE" w:rsidP="00232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граждан,  на которых законодательством распространены социальные гарантии и льготы участников Великой Отечественной войны (бывшие несовершеннолетние узники фашизма);</w:t>
      </w:r>
    </w:p>
    <w:p w:rsidR="002327FE" w:rsidRDefault="002327FE" w:rsidP="00232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инвалидов, имеющих 3-ю степень ограничения способности к трудовой деятельности, а также лиц, которые имеют 1-ю и 2-ю  группу инвалидности, установленную до 1 января 2004года без вынесения заключения о степени ограничения способности к трудовой деятельности;</w:t>
      </w:r>
    </w:p>
    <w:p w:rsidR="002327FE" w:rsidRDefault="002327FE" w:rsidP="00232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инвалиды с детства;  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 пункт 3 отменить.                                                                    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2. Решение опубликовать в газете «Эхо МО Журавского сельсовета» и на официальном сайте администрации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shurawka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</w:hyperlink>
      <w:r>
        <w:rPr>
          <w:sz w:val="28"/>
          <w:szCs w:val="28"/>
        </w:rPr>
        <w:t xml:space="preserve">.                                          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решение вступает в силу по истечении одного месяца с момента официального опубликования и распространяет свое действие на правоотношения возникшие с 01.01.2017 года.                                                               </w:t>
      </w:r>
    </w:p>
    <w:p w:rsidR="002327FE" w:rsidRDefault="002327FE" w:rsidP="002327F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данного решения  оставляю за собой.</w:t>
      </w:r>
    </w:p>
    <w:p w:rsidR="002327FE" w:rsidRDefault="002327FE" w:rsidP="002327FE">
      <w:pPr>
        <w:jc w:val="both"/>
      </w:pP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 xml:space="preserve">Глава Журавского сельсовета                                                     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2327FE" w:rsidRDefault="002327FE" w:rsidP="002327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области:                                   В.А. Воронина</w:t>
      </w: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>Журавского сельсовета Чистоозерного района</w:t>
      </w:r>
    </w:p>
    <w:p w:rsidR="002327FE" w:rsidRDefault="002327FE" w:rsidP="002327F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области:                                        Г.И. Лукъянцева</w:t>
      </w: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rPr>
          <w:sz w:val="28"/>
          <w:szCs w:val="28"/>
        </w:rPr>
      </w:pPr>
    </w:p>
    <w:p w:rsidR="002327FE" w:rsidRDefault="002327FE" w:rsidP="002327FE">
      <w:pPr>
        <w:rPr>
          <w:sz w:val="28"/>
          <w:szCs w:val="28"/>
        </w:rPr>
      </w:pPr>
    </w:p>
    <w:p w:rsidR="00281CFA" w:rsidRDefault="00281CFA"/>
    <w:sectPr w:rsidR="00281CFA" w:rsidSect="002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27FE"/>
    <w:rsid w:val="00041064"/>
    <w:rsid w:val="002327FE"/>
    <w:rsid w:val="00281CFA"/>
    <w:rsid w:val="0030181F"/>
    <w:rsid w:val="00AC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27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uraw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2018-09-21T04:44:00Z</dcterms:created>
  <dcterms:modified xsi:type="dcterms:W3CDTF">2018-09-21T04:44:00Z</dcterms:modified>
</cp:coreProperties>
</file>