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E" w:rsidRPr="00CE22AE" w:rsidRDefault="00CE22AE" w:rsidP="00CE22AE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CE22A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E22AE" w:rsidRPr="00CE22AE" w:rsidRDefault="00CE22AE" w:rsidP="00CE22AE">
      <w:pPr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CE22AE">
        <w:rPr>
          <w:rFonts w:ascii="Arial" w:eastAsia="Times New Roman" w:hAnsi="Arial" w:cs="Arial"/>
          <w:sz w:val="23"/>
          <w:szCs w:val="23"/>
          <w:lang w:eastAsia="ru-RU"/>
        </w:rPr>
        <w:t>Действующий</w:t>
      </w:r>
    </w:p>
    <w:p w:rsidR="00CE22AE" w:rsidRPr="00CE22AE" w:rsidRDefault="00CE22AE" w:rsidP="00CE22AE">
      <w:pPr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hyperlink r:id="rId5" w:tooltip="" w:history="1">
        <w:r w:rsidRPr="00CE22AE">
          <w:rPr>
            <w:rFonts w:ascii="Arial" w:eastAsia="Times New Roman" w:hAnsi="Arial" w:cs="Arial"/>
            <w:sz w:val="23"/>
            <w:lang w:eastAsia="ru-RU"/>
          </w:rPr>
          <w:t>Текст</w:t>
        </w:r>
      </w:hyperlink>
    </w:p>
    <w:p w:rsidR="00CE22AE" w:rsidRPr="00CE22AE" w:rsidRDefault="00CE22AE" w:rsidP="00CE22AE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ГУБЕРНАТОР НОВОСИБИРСКОЙ ОБЛАСТИ</w:t>
      </w:r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ПОСТАНОВЛЕНИЕ</w:t>
      </w:r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25 декабря 2006 года N 516</w:t>
      </w:r>
      <w:proofErr w:type="gramStart"/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</w:t>
      </w:r>
      <w:proofErr w:type="gramEnd"/>
      <w:r w:rsidRPr="00CE22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Новосибирской области и  органах местного самоуправления муниципальных образований Новосибирской области*</w:t>
      </w:r>
    </w:p>
    <w:p w:rsidR="00CE22AE" w:rsidRPr="00CE22AE" w:rsidRDefault="00CE22AE" w:rsidP="00CE22A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(с изменениями на 24 декабря 2024 года)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Документ с изменениями, внесенными: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13.04.2012 N 68;</w:t>
        </w:r>
      </w:hyperlink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20.02.2013 N 33;</w:t>
        </w:r>
      </w:hyperlink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21.09.2016 N 197;</w:t>
        </w:r>
      </w:hyperlink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23.03.2018 N 54;</w:t>
        </w:r>
      </w:hyperlink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24.12.2024 N 248</w:t>
        </w:r>
      </w:hyperlink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*Наименование в редакции, введенной </w:t>
      </w:r>
      <w:hyperlink r:id="rId11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24.12.2024 N 248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, - см. предыдущую редакцию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 с населением, в соответствии с Федеральным законом от </w:t>
      </w:r>
      <w:hyperlink r:id="rId12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02.05.2006 N 59-ФЗ «О порядке рассмотрения обращений граждан Российской Федерации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»(В редакции, введенной </w:t>
      </w:r>
      <w:hyperlink r:id="rId13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24.12.2024 N 248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, - см. предыдущую редакцию)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CE22AE" w:rsidRPr="00CE22AE" w:rsidRDefault="00CE22AE" w:rsidP="00CE22AE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1. Установить, что: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личный прием граждан проводится в помещении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видеопротоколирования</w:t>
      </w:r>
      <w:proofErr w:type="spell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 с обеспечением возможности предварительной записи граждан на личный</w:t>
      </w:r>
      <w:proofErr w:type="gram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 прием как дополнительной гарантии прав граждан на обращение;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 графиком, утверждаемым Губернатором Новосибирской области ежеквартально.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Правом на первоочередной личный прием обладают: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б) инвалиды I и II групп, их законные представители;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г) ветераны боевых действий, участники специальной военной </w:t>
      </w:r>
      <w:proofErr w:type="spell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операциии</w:t>
      </w:r>
      <w:proofErr w:type="spell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 члены их семей.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Личный прием граждан может проводиться с согласия гражданина в режиме </w:t>
      </w:r>
      <w:proofErr w:type="spell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видео-конференц-связи</w:t>
      </w:r>
      <w:proofErr w:type="spell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, видеосвязи, </w:t>
      </w:r>
      <w:proofErr w:type="spell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аудиосвязи</w:t>
      </w:r>
      <w:proofErr w:type="spell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 и иных видов связи в помещениях, оборудованных рабочими местами со специальным программным </w:t>
      </w:r>
      <w:proofErr w:type="spell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обеспечениемпо</w:t>
      </w:r>
      <w:proofErr w:type="spell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проведению личного приема и приема в режиме </w:t>
      </w:r>
      <w:proofErr w:type="spell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видео-конференц-связи</w:t>
      </w:r>
      <w:proofErr w:type="spell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, видеосвязи, </w:t>
      </w:r>
      <w:proofErr w:type="spell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аудиосвязи</w:t>
      </w:r>
      <w:proofErr w:type="spell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 и иных видов связи</w:t>
      </w: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>Пункт в редакции, введенной </w:t>
      </w:r>
      <w:hyperlink r:id="rId14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24.12.2024 N 248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, - см. предыдущую редакцию)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– общественной приемной Губернатора области</w:t>
      </w:r>
      <w:proofErr w:type="gram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 (Пункт в редакции, введенной </w:t>
      </w:r>
      <w:hyperlink r:id="rId15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21.09.2016 N 197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, - см. предыдущую редакцию)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</w:t>
      </w: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>Пункт дополнительно введен </w:t>
      </w:r>
      <w:hyperlink r:id="rId16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23.03.2018 N 54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местного самоуправления - каждую пятницу, в удобное для жителей время</w:t>
      </w: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>Пункт в редакции, введенной </w:t>
      </w:r>
      <w:hyperlink r:id="rId17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21.09.2016 N 197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, - см. предыдущую редакцию)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2.1. 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и городских округов Новосибирской области</w:t>
      </w: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>Пункт в редакции, введенной </w:t>
      </w:r>
      <w:hyperlink r:id="rId18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24.12.2024 N 248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, - см. предыдущую редакцию)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(Баранов И.Г.)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</w:t>
      </w: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>Пункт в редакции, введенной </w:t>
      </w:r>
      <w:hyperlink r:id="rId19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постановлением губернатора области от 24.12.2024 </w:t>
        </w:r>
        <w:proofErr w:type="gramStart"/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N 248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, - см. предыдущую редакцию)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4. Признать утратившим силу постановление Губернатора Новосибирской области от </w:t>
      </w:r>
      <w:hyperlink r:id="rId20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21.01.2004 N 22 «Об организации единого дня приема граждан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E22A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первого заместителя Губернатора Новосибирской области Петухова Ю.Ф.(Пункт в редакции, введенной </w:t>
      </w:r>
      <w:hyperlink r:id="rId21" w:history="1">
        <w:r w:rsidRPr="00CE22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губернатора области от 21.09.2016 N 197</w:t>
        </w:r>
      </w:hyperlink>
      <w:r w:rsidRPr="00CE22AE">
        <w:rPr>
          <w:rFonts w:ascii="Arial" w:eastAsia="Times New Roman" w:hAnsi="Arial" w:cs="Arial"/>
          <w:sz w:val="24"/>
          <w:szCs w:val="24"/>
          <w:lang w:eastAsia="ru-RU"/>
        </w:rPr>
        <w:t>, - см. предыдущую редакцию)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E22AE" w:rsidRPr="00CE22AE" w:rsidRDefault="00CE22AE" w:rsidP="00CE22AE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  <w:t> Губернатор области</w:t>
      </w:r>
      <w:r w:rsidRPr="00CE22AE">
        <w:rPr>
          <w:rFonts w:ascii="Arial" w:eastAsia="Times New Roman" w:hAnsi="Arial" w:cs="Arial"/>
          <w:sz w:val="24"/>
          <w:szCs w:val="24"/>
          <w:lang w:eastAsia="ru-RU"/>
        </w:rPr>
        <w:br/>
        <w:t>     </w:t>
      </w:r>
      <w:proofErr w:type="spellStart"/>
      <w:r w:rsidRPr="00CE22AE">
        <w:rPr>
          <w:rFonts w:ascii="Arial" w:eastAsia="Times New Roman" w:hAnsi="Arial" w:cs="Arial"/>
          <w:sz w:val="24"/>
          <w:szCs w:val="24"/>
          <w:lang w:eastAsia="ru-RU"/>
        </w:rPr>
        <w:t>В.А.Толоконский</w:t>
      </w:r>
      <w:proofErr w:type="spellEnd"/>
    </w:p>
    <w:p w:rsidR="00CE22AE" w:rsidRPr="00CE22AE" w:rsidRDefault="00CE22AE" w:rsidP="00CE22AE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22AE">
        <w:rPr>
          <w:rFonts w:ascii="Arial" w:eastAsia="Times New Roman" w:hAnsi="Arial" w:cs="Arial"/>
          <w:sz w:val="24"/>
          <w:szCs w:val="24"/>
          <w:lang w:eastAsia="ru-RU"/>
        </w:rPr>
        <w:t>   </w:t>
      </w:r>
    </w:p>
    <w:sectPr w:rsidR="00CE22AE" w:rsidRPr="00CE22AE" w:rsidSect="00D6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59EC"/>
    <w:multiLevelType w:val="multilevel"/>
    <w:tmpl w:val="D85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41684"/>
    <w:multiLevelType w:val="multilevel"/>
    <w:tmpl w:val="FE7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AE"/>
    <w:rsid w:val="00CE22AE"/>
    <w:rsid w:val="00D6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2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22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22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22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22A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">
    <w:name w:val="headertext"/>
    <w:basedOn w:val="a"/>
    <w:rsid w:val="00C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chat-headertxt">
    <w:name w:val="lt-chat-header__txt"/>
    <w:basedOn w:val="a0"/>
    <w:rsid w:val="00CE22AE"/>
  </w:style>
  <w:style w:type="paragraph" w:customStyle="1" w:styleId="lt-phone-flipper-innertxt">
    <w:name w:val="lt-phone-flipper-inner__txt"/>
    <w:basedOn w:val="a"/>
    <w:rsid w:val="00C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CE22AE"/>
  </w:style>
  <w:style w:type="paragraph" w:styleId="a4">
    <w:name w:val="Balloon Text"/>
    <w:basedOn w:val="a"/>
    <w:link w:val="a5"/>
    <w:uiPriority w:val="99"/>
    <w:semiHidden/>
    <w:unhideWhenUsed/>
    <w:rsid w:val="00CE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4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3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46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19179">
                                                  <w:marLeft w:val="3750"/>
                                                  <w:marRight w:val="29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1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1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28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2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1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0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6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5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3763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38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15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0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1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3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1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82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6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9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47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13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77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93677">
                                                          <w:marLeft w:val="22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381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1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71631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59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3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870960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2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14386" TargetMode="External"/><Relationship Id="rId13" Type="http://schemas.openxmlformats.org/officeDocument/2006/relationships/hyperlink" Target="https://docs.cntd.ru/document/465770106" TargetMode="External"/><Relationship Id="rId18" Type="http://schemas.openxmlformats.org/officeDocument/2006/relationships/hyperlink" Target="https://docs.cntd.ru/document/4657701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65714386" TargetMode="External"/><Relationship Id="rId7" Type="http://schemas.openxmlformats.org/officeDocument/2006/relationships/hyperlink" Target="https://docs.cntd.ru/document/465705965" TargetMode="External"/><Relationship Id="rId12" Type="http://schemas.openxmlformats.org/officeDocument/2006/relationships/hyperlink" Target="https://docs.cntd.ru/document/901978846" TargetMode="External"/><Relationship Id="rId17" Type="http://schemas.openxmlformats.org/officeDocument/2006/relationships/hyperlink" Target="https://docs.cntd.ru/document/4657143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65724703" TargetMode="External"/><Relationship Id="rId20" Type="http://schemas.openxmlformats.org/officeDocument/2006/relationships/hyperlink" Target="https://docs.cntd.ru/document/54142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5702082" TargetMode="External"/><Relationship Id="rId11" Type="http://schemas.openxmlformats.org/officeDocument/2006/relationships/hyperlink" Target="https://docs.cntd.ru/document/465770106" TargetMode="External"/><Relationship Id="rId5" Type="http://schemas.openxmlformats.org/officeDocument/2006/relationships/hyperlink" Target="https://docs.cntd.ru/document/5423838" TargetMode="External"/><Relationship Id="rId15" Type="http://schemas.openxmlformats.org/officeDocument/2006/relationships/hyperlink" Target="https://docs.cntd.ru/document/4657143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65770106" TargetMode="External"/><Relationship Id="rId19" Type="http://schemas.openxmlformats.org/officeDocument/2006/relationships/hyperlink" Target="https://docs.cntd.ru/document/465770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5724703" TargetMode="External"/><Relationship Id="rId14" Type="http://schemas.openxmlformats.org/officeDocument/2006/relationships/hyperlink" Target="https://docs.cntd.ru/document/4657701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2025-03-10T04:09:00Z</dcterms:created>
  <dcterms:modified xsi:type="dcterms:W3CDTF">2025-03-10T04:10:00Z</dcterms:modified>
</cp:coreProperties>
</file>