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D6A6C">
        <w:rPr>
          <w:rFonts w:ascii="Times New Roman" w:eastAsia="Times New Roman" w:hAnsi="Times New Roman" w:cs="Times New Roman"/>
          <w:sz w:val="96"/>
          <w:szCs w:val="96"/>
          <w:lang w:eastAsia="ru-RU"/>
        </w:rPr>
        <w:t>ЭХО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Газета </w:t>
      </w:r>
      <w:r w:rsidRPr="002D6A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2D6A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D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2D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.03.2021г.</w:t>
      </w: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A6C" w:rsidRPr="002D6A6C" w:rsidRDefault="002D6A6C" w:rsidP="002D6A6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A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9"/>
        <w:gridCol w:w="3195"/>
      </w:tblGrid>
      <w:tr w:rsidR="002D6A6C" w:rsidRPr="002D6A6C" w:rsidTr="00B70A4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2D6A6C" w:rsidRPr="002D6A6C" w:rsidRDefault="002D6A6C" w:rsidP="002D6A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Чистоозерный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уравка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ул. Центральная 41б, Телефон: 8(383)6893342,  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О.Н  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6A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Тираж: 5 экз.</w:t>
            </w:r>
          </w:p>
          <w:p w:rsidR="002D6A6C" w:rsidRPr="002D6A6C" w:rsidRDefault="002D6A6C" w:rsidP="002D6A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A6C" w:rsidRPr="002D6A6C" w:rsidRDefault="002D6A6C" w:rsidP="002D6A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6C" w:rsidRPr="002D6A6C" w:rsidRDefault="002D6A6C" w:rsidP="002D6A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6C" w:rsidRPr="002D6A6C" w:rsidRDefault="002D6A6C" w:rsidP="002D6A6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Сегодня в номере:</w:t>
      </w:r>
    </w:p>
    <w:p w:rsidR="002D6A6C" w:rsidRPr="009A25C5" w:rsidRDefault="009A25C5" w:rsidP="009A25C5">
      <w:pPr>
        <w:numPr>
          <w:ilvl w:val="0"/>
          <w:numId w:val="1"/>
        </w:numPr>
        <w:tabs>
          <w:tab w:val="left" w:pos="140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Журавского сельсовета Чистоозерного района Новосибирской области от 19.03.2021г. № 11  «</w:t>
      </w:r>
      <w:r w:rsidR="002D6A6C" w:rsidRPr="009A25C5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обеспечении условий для развития</w:t>
      </w:r>
      <w:r w:rsidR="002D6A6C" w:rsidRPr="009A25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="002D6A6C" w:rsidRPr="009A25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D6A6C" w:rsidRPr="009A25C5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 сельского поселения</w:t>
      </w:r>
      <w:r w:rsidR="002D6A6C" w:rsidRPr="009A2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A6C" w:rsidRPr="009A25C5">
        <w:rPr>
          <w:rFonts w:ascii="Times New Roman" w:eastAsia="Calibri" w:hAnsi="Times New Roman" w:cs="Times New Roman"/>
          <w:snapToGrid w:val="0"/>
          <w:sz w:val="28"/>
          <w:szCs w:val="28"/>
        </w:rPr>
        <w:t>Журавского сельсовета Чистоозерного района Новосибирской области</w:t>
      </w:r>
      <w:r w:rsidRPr="009A25C5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9A25C5" w:rsidRPr="009A25C5" w:rsidRDefault="009A25C5" w:rsidP="009A25C5">
      <w:pPr>
        <w:numPr>
          <w:ilvl w:val="0"/>
          <w:numId w:val="1"/>
        </w:numPr>
        <w:tabs>
          <w:tab w:val="left" w:pos="140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Журавского сельсовета Чистоозерного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«</w:t>
      </w: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организации </w:t>
      </w:r>
      <w:proofErr w:type="spellStart"/>
      <w:r w:rsidRPr="009A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9A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и утверждение плана основных организационно – технических профилактических мероприятий по защите населения и территории</w:t>
      </w: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</w:t>
      </w:r>
      <w:r w:rsidRPr="009A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прохождения весеннего половодья в 2021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A25C5" w:rsidRPr="009A25C5" w:rsidRDefault="009A25C5" w:rsidP="00870CA3">
      <w:pPr>
        <w:tabs>
          <w:tab w:val="left" w:pos="140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D6A6C" w:rsidRPr="002D6A6C" w:rsidRDefault="00870CA3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D6A6C" w:rsidRPr="002D6A6C">
        <w:rPr>
          <w:rFonts w:ascii="Times New Roman" w:eastAsia="Times New Roman" w:hAnsi="Times New Roman" w:cs="Times New Roman"/>
          <w:b/>
          <w:sz w:val="28"/>
          <w:szCs w:val="28"/>
        </w:rPr>
        <w:t>Журавский сельсовет Чистоозерного района Новосибирской области</w:t>
      </w: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A6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ЖУРАВСКОГО СЕЛЬСОВЕТА</w:t>
      </w: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A6C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6C" w:rsidRPr="002D6A6C" w:rsidRDefault="002D6A6C" w:rsidP="002D6A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A6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6C" w:rsidRPr="002D6A6C" w:rsidRDefault="002D6A6C" w:rsidP="002D6A6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19.03.2021г.</w:t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</w:t>
      </w: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 утверждении Положения об обеспечении условий для развития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2D6A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территории сельского поселения</w:t>
      </w: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Журавского сельсовета Чистоозерного района Новосибирской области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г. № 131-ФЗ.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п.14 ст.5 Устава</w:t>
      </w:r>
      <w:r w:rsidRPr="002D6A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D6A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Журавского сельсовета Чистоозерного района Новосибирской области, администрация Журавского сельсовета Чистоозерного района Новосибирской области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об обеспечении условий для развития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Журавского сельсовета Чистоозерного района Новосибирской области (приложение №1).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2. Утвердить календарный план спортивных и физкультурно-оздоровительных мероприятий села Журавка на 2021год (приложение №2).</w:t>
      </w:r>
    </w:p>
    <w:p w:rsidR="002D6A6C" w:rsidRPr="002D6A6C" w:rsidRDefault="002D6A6C" w:rsidP="002D6A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постановление в газете «Эхо МО Журавского сельсовета» и разместить на официальном сайте администрации Журавского сельсовета Чистоозерного района Новосибирской области в сети интернет.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</w:t>
      </w:r>
      <w:r w:rsidRPr="002D6A6C">
        <w:rPr>
          <w:rFonts w:ascii="Times New Roman" w:eastAsia="Calibri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D6A6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D6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Журавского сельсовета                                                    </w:t>
      </w:r>
      <w:r w:rsidRPr="002D6A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</w:t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Pr="002D6A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В.А. Воронина</w:t>
      </w: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6C" w:rsidRPr="002D6A6C" w:rsidRDefault="002D6A6C" w:rsidP="002D6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A6C" w:rsidRPr="002D6A6C" w:rsidRDefault="002D6A6C" w:rsidP="002D6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Журавского сельсовета                                                                                                                                   </w:t>
      </w:r>
      <w:r w:rsidRPr="002D6A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Чистоозерного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2D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19.03.2021г. № 11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об обеспечении условий для развития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</w:t>
      </w:r>
      <w:r w:rsidRPr="002D6A6C">
        <w:rPr>
          <w:rFonts w:ascii="Times New Roman" w:eastAsia="Times New Roman" w:hAnsi="Times New Roman" w:cs="Times New Roman"/>
          <w:b/>
          <w:sz w:val="28"/>
          <w:szCs w:val="28"/>
        </w:rPr>
        <w:t>Журавского сельсовета Чистоозерного района</w:t>
      </w:r>
      <w:r w:rsidRPr="002D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Новосибирской области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2D6A6C">
        <w:rPr>
          <w:rFonts w:ascii="Times New Roman" w:eastAsia="Calibri" w:hAnsi="Times New Roman" w:cs="Times New Roman"/>
          <w:sz w:val="28"/>
          <w:szCs w:val="28"/>
        </w:rPr>
        <w:t>Положение об обеспечении условий для развития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2D6A6C">
        <w:rPr>
          <w:rFonts w:ascii="Times New Roman" w:eastAsia="Times New Roman" w:hAnsi="Times New Roman" w:cs="Times New Roman"/>
          <w:sz w:val="28"/>
          <w:szCs w:val="28"/>
        </w:rPr>
        <w:t>Журавского сельсовета Чистоозерного района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Новосибирской области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</w:t>
      </w:r>
      <w:proofErr w:type="gramEnd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Федерации»,  п. 14 ст. 5 Устава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2D6A6C">
        <w:rPr>
          <w:rFonts w:ascii="Times New Roman" w:eastAsia="Times New Roman" w:hAnsi="Times New Roman" w:cs="Times New Roman"/>
          <w:sz w:val="28"/>
          <w:szCs w:val="28"/>
        </w:rPr>
        <w:t>Журавского сельсовета Чистоозерного района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Новосибирской области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и в целях обеспечения равного свободного доступа к занятиям физической культурой и спортом для всех граждан, проживающих на территории </w:t>
      </w:r>
      <w:r w:rsidRPr="002D6A6C"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сельсовета Чистоозерного района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Новосибирской области (далее – сельское поселение)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,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и </w:t>
      </w:r>
      <w:proofErr w:type="gramStart"/>
      <w:r w:rsidRPr="002D6A6C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официальных физкультурно-оздоровительных и спортивных мероприятий сельского поселения.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2D6A6C">
        <w:rPr>
          <w:rFonts w:ascii="Times New Roman" w:eastAsia="Calibri" w:hAnsi="Times New Roman" w:cs="Times New Roman"/>
          <w:sz w:val="28"/>
          <w:szCs w:val="28"/>
        </w:rPr>
        <w:t>Положение определяет основные направления работы по созданию условий для развития массового спорта как части спорта, направленного на физическое развитие граждан посредством проведения организованных и (или) самостоятельных занятий, школьного спорта как части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</w:t>
      </w:r>
      <w:proofErr w:type="gramEnd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физкультурных мероприятиях и спортивных мероприятиях, а также участия граждан в физкультурных мероприятиях и массовых спортивных мероприятиях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2. Принципы, задачи, основные направления развития массовой физической  культуры и спорта на территории 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сельского поселения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2.1. Развитие массовой физической культуры и спорта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доступность занятий физической культурой и спортом для всех  категорий и групп населения;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непрерывность и преемственность процесса физического воспитания граждан относящихся к различным возрастным группам;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равенство прав физкультурно-спортивных объединений на финансовую поддержку;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 xml:space="preserve">- взаимодействие органов местного самоуправления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и общественных физкультурно-спортивных объединений в </w:t>
      </w:r>
      <w:r w:rsidRPr="002D6A6C">
        <w:rPr>
          <w:rFonts w:ascii="Times New Roman" w:eastAsia="Calibri" w:hAnsi="Times New Roman" w:cs="Times New Roman"/>
          <w:sz w:val="28"/>
          <w:szCs w:val="28"/>
        </w:rPr>
        <w:lastRenderedPageBreak/>
        <w:t>вопросах развития физической культуры и спорта на территории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2.2. Основными задачами в сфере развития физической культуры и спорта являются: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обеспечение гражданам возможности заниматься физической культурой и спортом;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улучшение качества физического воспитания населения;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укрепление материально- технической базы для занятий физической культурой и спортом.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2.3. Основные направления развития системы физической культуры и спорта на территории сельсовета: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развитие физической культуры и спорта в школах, физкультурно-спортивных организациях, объединениях;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 xml:space="preserve">- физическое воспитание обучающихся и воспитанников во всех видах и типах образовательных учреждений; 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развитие физической культуры и спорта в организациях;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развитие физической культуры и спорта инвалидов.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3. Компетенция администрации 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 в сфере физической культуры и спорта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 К компетенции администрации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по обеспечению условий для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 относятся: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3.1.1. Принятие муниципальных правовых актов в сфере обеспечения условий для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3.1.2. Планирование в рамках бюджета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расходов на обеспечение условий для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3.1.3. Формирование и проведение политики в сфере физической культуры, школьного и массового спорта. Исполнительно-распорядительные функции по обеспечению условий для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lastRenderedPageBreak/>
        <w:t>3.1.4. Управление и распоряжение имуществом физкультурно-спортивного назначения, находящимся в муниципальной собственности, в установленном порядке;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3.1.5. Принятие в установленном порядке решений о создании, реорганизации и ликвидации муниципальных предприятий и учреждений физкультурно-спортивного назначения;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3.1.6. Создание условий для использования физкультурно-спортивными организациями финансовых, материально-технических и информационных ресурсов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3.1.7. Создание условий для строительства и содержания физкультурно-спортивных сооружений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3.1.8. Создание условий для увеличения количества детско-юношеских спортивных школ всех типов и видов, клубов по месту жительства граждан, детских и молодежных спортивно-оздоровительных организаций и укрепление их материально-технической базы;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3.1.9. Принятие планов и программ по обеспечению условий для развития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 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3.1.10. Пропаганда массовой физической культуры и спорта, здорового образа жизни, основ знаний о физической культуре и спорте;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3.1.11. Способствование созданию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клубов, в том числе оборонно-спортивных клубов и коллективов физической культуры, - в порядке, предусмотренном законодательством Российской Федерации и Новосибирской области;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3.1.12. Иные вопросы в сфере физической культуры и спорта, не закрепленные за органами государственной власти и не противоречащие действующему законодательству. 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4. Физкультурно-спортивные объединения и физкультурно-спортивные организации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4.1.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могут создаваться и действовать физкультурно-спортивные объединения. К ним относятся: физкультурно-спортивные общества профессиональных союзов, федерации (клубы, союзы и ассоциации) по различным видам спорта.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4.2. На территории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создаются физкультурно-спортивные организации любых организационно-правовых форм и форм собственности: физкультурно-оздоровительные, спортивные, спортивно-технические клубы и коллективы физической культуры - в порядке, предусмотренном законодательством Российской Федерации и Новосибирской области.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Организация физкультурно-оздоровительных и спортивных мероприятий с инвалидами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5.1. 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5.2.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 и Новосибирской области.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5.3. Администрация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совместно с физкультурно-спортивными объединениями инвалидов создает условия для организации физкультурно-оздоровительной работы с инвалидами, проводит с их участием физкультурно-оздоровительные и спортивные мероприятия, направляет инвалидов на соревнования различного уровня.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>6. Физкультурно-оздоровительные и спортивные сооружения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6.1. Физкультурно-оздоровительные и спортивные сооружения разрешается использовать только по прямому назначению - в целях осуществления основной деятельности в сфере физической культуры и спорта и в целях, связанных с проведением культурных и спортивно-зрелищных мероприятий.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6.2.  Содержание физкультурно-оздоровительных и спортивных сооружений, в том числе ремонт, оплата труда работников, осуществляется в порядке, установленном муниципальными правовыми актами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proofErr w:type="gramStart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Муниципальными правовыми актами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могут регулироваться цены за посещение спортивных соревнований, аренду спортивных сооружений, находящихся в собственности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, на абонементы гражданам на пользование такими сооружениями, проведение на них занятий бесплатно или на льготных условиях для детей дошкольного возраста, детей из малообеспеченных и многодетных семей, детей-сирот, детей, оставшихся без попечения родителей, а также для обучающихся в образовательных учреждениях, пенсионеров</w:t>
      </w:r>
      <w:proofErr w:type="gramEnd"/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, инвалидов и в случае необходимости - предусматриваться компенсации соответствующим спортивным сооружениям за счет бюджета </w:t>
      </w:r>
      <w:r w:rsidRPr="002D6A6C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Pr="002D6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A6C">
        <w:rPr>
          <w:rFonts w:ascii="Times New Roman" w:eastAsia="Calibri" w:hAnsi="Times New Roman" w:cs="Times New Roman"/>
          <w:b/>
          <w:sz w:val="28"/>
          <w:szCs w:val="28"/>
        </w:rPr>
        <w:t xml:space="preserve">7. Порядок проведения физкультурно-оздоровительных и спортивных мероприятий на территории </w:t>
      </w:r>
      <w:r w:rsidRPr="002D6A6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сельского поселения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7.1. Официальные физкультурно-оздоровительные и спортивные мероприятия на территории сельского поселения проводятся в соответствии с </w:t>
      </w:r>
      <w:r w:rsidRPr="002D6A6C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календарным планом физкультурных и спортивных мероприятий сельского поселения, утвержденных администрацией сельского поселения.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7.2. Организаторами физкультурно-оздоровительного или спортивного мероприятия могут быть юридические или физические лица, по инициативе которых поводятся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7.3. Организаторы физкультурно-оздоровительных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7.4. Организация и проведение физкультурно-оздоровительного мероприятия или спортивного соревнования осуществляются в соответствии с положением о таком физкультурно-оздоровительном мероприятии или таком спортивном соревновании.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7.5. Положение о физкультурно-оздоровительном мероприятии или спортивном соревновании разрабатывается организатором мероприятия или соревнования.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7.6. В Положении должны быть указаны: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-характер физкультурно-оздоровительного или спортивного мероприятия и вид спорта;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цели и задачи проведения мероприятия;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участвующие организации и участники (возраст, пол, классификация);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организация, на которую возлагается проведение соревнований;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порядок проведения;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место и сроки проведения;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условия участия и зачет;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система оценки результатов;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медико-санитарное обеспечение и техника безопасности;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порядок и сроки подачи заявок;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программа соревнований с точным указанием дней и времени начала состязаний в каждом виде;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A6C">
        <w:rPr>
          <w:rFonts w:ascii="Times New Roman" w:eastAsia="Calibri" w:hAnsi="Times New Roman" w:cs="Times New Roman"/>
          <w:sz w:val="28"/>
          <w:szCs w:val="28"/>
        </w:rPr>
        <w:tab/>
        <w:t>- порядок награждения победителей личного и командного первенства.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ab/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D6A6C" w:rsidRPr="002D6A6C" w:rsidSect="00B70A4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глава Журавского сельсовета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Воронина В.А.</w:t>
      </w: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КАЛЕНДАРНЫЙ ПЛАН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 xml:space="preserve">Спортивных и физкультурно-оздоровительных мероприятий 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села Журавского Чистоозерного района Новосибирской области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t>на 2021год.</w:t>
      </w: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A6C">
        <w:rPr>
          <w:rFonts w:ascii="Times New Roman" w:eastAsia="Calibri" w:hAnsi="Times New Roman" w:cs="Times New Roman"/>
          <w:sz w:val="28"/>
          <w:szCs w:val="28"/>
        </w:rPr>
        <w:lastRenderedPageBreak/>
        <w:t>Соревнования по видам спорта</w:t>
      </w:r>
    </w:p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054"/>
        <w:gridCol w:w="2880"/>
        <w:gridCol w:w="3168"/>
        <w:gridCol w:w="2939"/>
      </w:tblGrid>
      <w:tr w:rsidR="002D6A6C" w:rsidRPr="002D6A6C" w:rsidTr="00B70A48">
        <w:trPr>
          <w:trHeight w:val="303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Провод</w:t>
            </w:r>
            <w:proofErr w:type="gramStart"/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</w:t>
            </w:r>
          </w:p>
        </w:tc>
      </w:tr>
      <w:tr w:rsidR="002D6A6C" w:rsidRPr="002D6A6C" w:rsidTr="00B70A48">
        <w:trPr>
          <w:trHeight w:val="303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Турнир по волейболу среди молодежных команд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области, МКУ «Журавский СОК»</w:t>
            </w:r>
          </w:p>
        </w:tc>
      </w:tr>
      <w:tr w:rsidR="002D6A6C" w:rsidRPr="002D6A6C" w:rsidTr="00B70A48">
        <w:trPr>
          <w:trHeight w:val="1864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Всемирный день здоровья!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.nso.ru  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1309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Троеборье на приз главы администрации Журавского сельсовета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ДЮСШ, спортзал СОК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Чистоозерного района Новосибирской области, МКУ «Журавский СОК»</w:t>
            </w: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Всемирный день без табака!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.nso.ru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1795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здорового питания!</w:t>
            </w: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.nso.ru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78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.nso.ru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физкультурника!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.nso.ru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Открытый турнир по настольному теннису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СОК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области, МКУ «Журавский СОК»</w:t>
            </w: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День отказа от курения! 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(Информационная статья)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печатное издание « ЭХО МО Журавского сельсовета» и официальный сайт администрации Журавского сельсовета в сети интернет https://</w:t>
            </w:r>
            <w:proofErr w:type="spellStart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shurawka</w:t>
            </w:r>
            <w:proofErr w:type="spellEnd"/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.nso.ru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</w:t>
            </w:r>
          </w:p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Турнир по </w:t>
            </w:r>
            <w:proofErr w:type="spellStart"/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дартсу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СОК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области, МКУ «Журавский СОК»</w:t>
            </w: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Открытый турнир МКУ «Журавский СОК» по бильярду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СОК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области, МКУ «Журавский СОК»</w:t>
            </w:r>
          </w:p>
        </w:tc>
      </w:tr>
      <w:tr w:rsidR="002D6A6C" w:rsidRPr="002D6A6C" w:rsidTr="00B70A48">
        <w:trPr>
          <w:trHeight w:val="1086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Любительские соревнования по баскетболу</w:t>
            </w:r>
          </w:p>
          <w:p w:rsidR="002D6A6C" w:rsidRPr="002D6A6C" w:rsidRDefault="002D6A6C" w:rsidP="002D6A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(6-11классы)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«Журавская СОШ»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сельсовета,</w:t>
            </w:r>
          </w:p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«Журавская СОШ»</w:t>
            </w:r>
          </w:p>
        </w:tc>
      </w:tr>
      <w:tr w:rsidR="002D6A6C" w:rsidRPr="002D6A6C" w:rsidTr="00B70A48">
        <w:trPr>
          <w:trHeight w:val="1850"/>
        </w:trPr>
        <w:tc>
          <w:tcPr>
            <w:tcW w:w="666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A6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54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Новогодний турнир среди муниципального образования </w:t>
            </w:r>
          </w:p>
        </w:tc>
        <w:tc>
          <w:tcPr>
            <w:tcW w:w="2880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68" w:type="dxa"/>
            <w:shd w:val="clear" w:color="auto" w:fill="auto"/>
          </w:tcPr>
          <w:p w:rsidR="002D6A6C" w:rsidRPr="002D6A6C" w:rsidRDefault="002D6A6C" w:rsidP="002D6A6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ДЮСШ</w:t>
            </w:r>
          </w:p>
        </w:tc>
        <w:tc>
          <w:tcPr>
            <w:tcW w:w="2939" w:type="dxa"/>
            <w:shd w:val="clear" w:color="auto" w:fill="auto"/>
          </w:tcPr>
          <w:p w:rsidR="002D6A6C" w:rsidRPr="002D6A6C" w:rsidRDefault="002D6A6C" w:rsidP="002D6A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D6A6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Журавского сельсовета</w:t>
            </w:r>
            <w:r w:rsidRPr="002D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Чистоозерного района Новосибирской области, МКУ «Журавский СОК»</w:t>
            </w:r>
          </w:p>
        </w:tc>
      </w:tr>
    </w:tbl>
    <w:p w:rsidR="002D6A6C" w:rsidRPr="002D6A6C" w:rsidRDefault="002D6A6C" w:rsidP="002D6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Pr="002D6A6C" w:rsidRDefault="002D6A6C" w:rsidP="002D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6A6C" w:rsidRDefault="002D6A6C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5C5" w:rsidSect="00B70A4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A25C5" w:rsidRP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ЖУРАВСКОГО СЕЛЬСОВЕТА</w:t>
      </w:r>
    </w:p>
    <w:p w:rsidR="009A25C5" w:rsidRP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  НОВОСИБИРСКОЙ ОБЛАСТИ</w:t>
      </w:r>
    </w:p>
    <w:p w:rsidR="009A25C5" w:rsidRP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26.03.2021                                                                              №    14                                    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 Журавка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организации </w:t>
      </w:r>
      <w:proofErr w:type="spellStart"/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противопаводковых</w:t>
      </w:r>
      <w:proofErr w:type="spellEnd"/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и утверждение плана основных организационно – технических профилактических мероприятий по защите населения и территории</w:t>
      </w:r>
      <w:r w:rsidRPr="009A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совета</w:t>
      </w:r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период прохождения весеннего половодья в 2021 году.</w:t>
      </w:r>
    </w:p>
    <w:p w:rsidR="009A25C5" w:rsidRPr="009A25C5" w:rsidRDefault="009A25C5" w:rsidP="009A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5C5" w:rsidRPr="009A25C5" w:rsidRDefault="009A25C5" w:rsidP="009A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риска возникновения чрезвычайных ситуаций, снижения возможного ущерба, обеспечения безопасности населения и безаварийного пропуска паводковых вод в период прохождения половодья в 2021 году, 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21 декабря 1994 г. № 68-ФЗ «О защите населения и территорий от чрезвычайных ситуаций природного и</w:t>
      </w:r>
      <w:proofErr w:type="gramEnd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руководствуясь Уставом Журавского сельсовета Чистоозерного района Новосибирской области, администрация Журавского сельсовета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25C5" w:rsidRPr="009A25C5" w:rsidRDefault="009A25C5" w:rsidP="009A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организации </w:t>
      </w:r>
      <w:proofErr w:type="spellStart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утвердить ее состав (Приложение № 1).</w:t>
      </w:r>
    </w:p>
    <w:p w:rsidR="009A25C5" w:rsidRPr="009A25C5" w:rsidRDefault="009A25C5" w:rsidP="009A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основных организационно-технических и профилактических мероприятий по защите населения и территорий сельского поселения  на период прохождения весеннего половодья в 2021 году (Приложение № 2).</w:t>
      </w:r>
    </w:p>
    <w:p w:rsidR="009A25C5" w:rsidRPr="009A25C5" w:rsidRDefault="009A25C5" w:rsidP="009A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 Журавского сельского совета, руководителям учреждений, организаций и предприятий, независимо от форм собственности ведомственной принадлежности:</w:t>
      </w:r>
    </w:p>
    <w:p w:rsidR="009A25C5" w:rsidRPr="009A25C5" w:rsidRDefault="009A25C5" w:rsidP="009A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своевременное выполнение мероприятий по исключению длительного стояния поверхностных вод, очистке снега с подведомственных территорий и объектов;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Администрации сельского совета обеспечить регулярное достоверное информирование и немедленное оповещение об угрозе или возникновении чрезвычайных ситуаций в период прохождения весеннего половодья КЧС ПБ Чистоозерного района, ЕДДС и население поселения.</w:t>
      </w:r>
    </w:p>
    <w:p w:rsidR="009A25C5" w:rsidRPr="009A25C5" w:rsidRDefault="009A25C5" w:rsidP="009A25C5">
      <w:p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Опубликовать настоящее постановление в печатном издании  «Эхо МО Журавского сельсовета» и на официальном сайте сельского поселения.</w:t>
      </w:r>
    </w:p>
    <w:p w:rsidR="009A25C5" w:rsidRPr="009A25C5" w:rsidRDefault="009A25C5" w:rsidP="009A25C5">
      <w:pPr>
        <w:widowControl w:val="0"/>
        <w:tabs>
          <w:tab w:val="left" w:pos="-3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9A25C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         6. </w:t>
      </w:r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proofErr w:type="spellStart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остановление</w:t>
      </w:r>
      <w:proofErr w:type="spellEnd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силу</w:t>
      </w:r>
      <w:proofErr w:type="spellEnd"/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после его официального опубликования</w:t>
      </w:r>
      <w:r w:rsidRPr="009A25C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9A25C5" w:rsidRPr="009A25C5" w:rsidRDefault="009A25C5" w:rsidP="009A2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25C5" w:rsidRPr="009A25C5" w:rsidRDefault="009A25C5" w:rsidP="009A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Журавского сельсовета                                                                             Чистоозерного района                                                                                          Новосибирской области                                              В.А. Воронина</w:t>
      </w:r>
    </w:p>
    <w:p w:rsidR="009A25C5" w:rsidRPr="009A25C5" w:rsidRDefault="009A25C5" w:rsidP="009A25C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9A25C5" w:rsidRPr="009A25C5" w:rsidRDefault="009A25C5" w:rsidP="009A25C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Приложение № 1</w:t>
      </w:r>
    </w:p>
    <w:p w:rsidR="009A25C5" w:rsidRPr="009A25C5" w:rsidRDefault="009A25C5" w:rsidP="009A25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к постановлению        администрации</w:t>
      </w:r>
    </w:p>
    <w:p w:rsidR="009A25C5" w:rsidRPr="009A25C5" w:rsidRDefault="009A25C5" w:rsidP="009A25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Журавского сельсовета</w:t>
      </w:r>
    </w:p>
    <w:p w:rsidR="009A25C5" w:rsidRPr="009A25C5" w:rsidRDefault="009A25C5" w:rsidP="009A25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26.03.2021г. № 14</w:t>
      </w:r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по организации </w:t>
      </w:r>
      <w:proofErr w:type="spellStart"/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противопаводковых</w:t>
      </w:r>
      <w:proofErr w:type="spellEnd"/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</w:t>
      </w:r>
      <w:proofErr w:type="gramStart"/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  Журавского сельсовета на 2021 год</w:t>
      </w:r>
    </w:p>
    <w:p w:rsidR="009A25C5" w:rsidRPr="009A25C5" w:rsidRDefault="009A25C5" w:rsidP="009A25C5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 В.А. –   глава поселения, председатель комиссии</w:t>
      </w:r>
    </w:p>
    <w:p w:rsidR="009A25C5" w:rsidRPr="009A25C5" w:rsidRDefault="009A25C5" w:rsidP="009A25C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A25C5" w:rsidRPr="009A25C5" w:rsidRDefault="009A25C5" w:rsidP="009A25C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 С.А. – специалист администрации сельсовета;            </w:t>
      </w:r>
    </w:p>
    <w:p w:rsidR="009A25C5" w:rsidRPr="009A25C5" w:rsidRDefault="009A25C5" w:rsidP="009A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Эйрих</w:t>
      </w:r>
      <w:proofErr w:type="spellEnd"/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председатель ПСК (колхоз) им. Мичурина</w:t>
      </w:r>
    </w:p>
    <w:p w:rsidR="009A25C5" w:rsidRPr="009A25C5" w:rsidRDefault="009A25C5" w:rsidP="009A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Салахова Н.Н. – директор МБОУ «Журавская СОШ» сельского поселения;</w:t>
      </w:r>
    </w:p>
    <w:p w:rsidR="009A25C5" w:rsidRPr="009A25C5" w:rsidRDefault="009A25C5" w:rsidP="009A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Ерченко Т.М. – директор МКУК «Журавский КДЦ» сельского поселения;</w:t>
      </w: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shd w:val="clear" w:color="auto" w:fill="FFFFFF"/>
        <w:spacing w:after="0" w:line="2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9A25C5" w:rsidRPr="009A25C5" w:rsidRDefault="009A25C5" w:rsidP="009A25C5">
      <w:pPr>
        <w:shd w:val="clear" w:color="auto" w:fill="FFFFFF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2</w:t>
      </w:r>
    </w:p>
    <w:p w:rsidR="009A25C5" w:rsidRPr="009A25C5" w:rsidRDefault="009A25C5" w:rsidP="009A25C5">
      <w:pPr>
        <w:shd w:val="clear" w:color="auto" w:fill="FFFFFF"/>
        <w:spacing w:after="0" w:line="22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к постановлению администрации</w:t>
      </w:r>
    </w:p>
    <w:p w:rsidR="009A25C5" w:rsidRPr="009A25C5" w:rsidRDefault="009A25C5" w:rsidP="009A25C5">
      <w:pPr>
        <w:shd w:val="clear" w:color="auto" w:fill="FFFFFF"/>
        <w:spacing w:after="0" w:line="220" w:lineRule="exact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Журавского сельсовета                                                            </w:t>
      </w:r>
    </w:p>
    <w:p w:rsidR="009A25C5" w:rsidRPr="009A25C5" w:rsidRDefault="009A25C5" w:rsidP="009A25C5">
      <w:pPr>
        <w:shd w:val="clear" w:color="auto" w:fill="FFFFFF"/>
        <w:spacing w:after="0" w:line="22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от 26.03.2021 № 14</w:t>
      </w:r>
    </w:p>
    <w:p w:rsidR="009A25C5" w:rsidRPr="009A25C5" w:rsidRDefault="009A25C5" w:rsidP="009A2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основных организационно-технических и профилактических мероприятий по защите населения и территорий  Журавского сельсовета  на период прохождения весеннего половодья </w:t>
      </w: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 году</w:t>
      </w:r>
    </w:p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819"/>
        <w:gridCol w:w="2268"/>
      </w:tblGrid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соисполнитель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создать комиссию по организации </w:t>
            </w: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мероприятий;</w:t>
            </w:r>
          </w:p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подготовить постановление главы администрации об организации </w:t>
            </w: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мероприятий;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подготовить план </w:t>
            </w: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на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совета</w:t>
            </w:r>
          </w:p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Воронина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паводковой обстановкой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проанализировать, в зависимости от метеопрогнозов, возможную паводковую обстановку, ее влияние на бесперебойную работу  объектов экономики и безопасность населения, определить зоны возможных подтоплений;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расчет сил и средств, привлекаемых для предупреждения и ликвидации ЧС;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-осуществить проверку их готовности к выполнению задач по </w:t>
            </w: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противопаводковым</w:t>
            </w:r>
            <w:proofErr w:type="spellEnd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совета</w:t>
            </w:r>
          </w:p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Воронина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дорог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работ по очистке от снега улиц, домов, кюветов, производственных помещений, социально значимых объектов, организация ограничения проезда по улицам.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совета</w:t>
            </w:r>
          </w:p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Воронина, 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Водоснабжение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расчистить подъездной путь к  скважине 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-принять меры по отводу талых вод от скважины, 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обеспечить необходимый запас обеззараживающих средств;</w:t>
            </w:r>
          </w:p>
          <w:p w:rsidR="009A25C5" w:rsidRPr="009A25C5" w:rsidRDefault="009A25C5" w:rsidP="009A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КХ «Чистоозерное»  </w:t>
            </w:r>
            <w:proofErr w:type="spellStart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Балагин</w:t>
            </w:r>
            <w:proofErr w:type="spellEnd"/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</w:t>
            </w:r>
          </w:p>
        </w:tc>
      </w:tr>
      <w:tr w:rsidR="009A25C5" w:rsidRPr="009A25C5" w:rsidTr="003C1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Связь, оповещение, </w:t>
            </w:r>
          </w:p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-организовать своевременное информирование и оповещение населения о надвигающейся опасности с использованием средств массовой информации и подвижных средств оповещения, подворного обхода посыльных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5" w:rsidRPr="009A25C5" w:rsidRDefault="009A25C5" w:rsidP="009A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депутаты</w:t>
            </w:r>
          </w:p>
        </w:tc>
      </w:tr>
    </w:tbl>
    <w:p w:rsidR="009A25C5" w:rsidRPr="009A25C5" w:rsidRDefault="009A25C5" w:rsidP="009A25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5C5" w:rsidRPr="009A25C5" w:rsidRDefault="009A25C5" w:rsidP="009A25C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</w:pPr>
    </w:p>
    <w:p w:rsidR="009A25C5" w:rsidRPr="009A25C5" w:rsidRDefault="009A25C5" w:rsidP="009A25C5">
      <w:pPr>
        <w:rPr>
          <w:rFonts w:ascii="Times New Roman" w:eastAsia="Calibri" w:hAnsi="Times New Roman" w:cs="Times New Roman"/>
          <w:sz w:val="28"/>
          <w:szCs w:val="28"/>
        </w:rPr>
      </w:pPr>
    </w:p>
    <w:p w:rsidR="009A25C5" w:rsidRPr="002D6A6C" w:rsidRDefault="009A25C5" w:rsidP="002D6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C" w:rsidRDefault="002D6A6C"/>
    <w:sectPr w:rsidR="002D6A6C" w:rsidSect="009A25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95" w:rsidRDefault="004A0495">
      <w:pPr>
        <w:spacing w:after="0" w:line="240" w:lineRule="auto"/>
      </w:pPr>
      <w:r>
        <w:separator/>
      </w:r>
    </w:p>
  </w:endnote>
  <w:endnote w:type="continuationSeparator" w:id="0">
    <w:p w:rsidR="004A0495" w:rsidRDefault="004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95" w:rsidRDefault="004A0495">
      <w:pPr>
        <w:spacing w:after="0" w:line="240" w:lineRule="auto"/>
      </w:pPr>
      <w:r>
        <w:separator/>
      </w:r>
    </w:p>
  </w:footnote>
  <w:footnote w:type="continuationSeparator" w:id="0">
    <w:p w:rsidR="004A0495" w:rsidRDefault="004A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8" w:rsidRDefault="00B70A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CEF"/>
    <w:multiLevelType w:val="hybridMultilevel"/>
    <w:tmpl w:val="ED1616E4"/>
    <w:lvl w:ilvl="0" w:tplc="921EEC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B05"/>
    <w:multiLevelType w:val="hybridMultilevel"/>
    <w:tmpl w:val="21DAFB9C"/>
    <w:lvl w:ilvl="0" w:tplc="D3F6378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6C"/>
    <w:rsid w:val="002D6A6C"/>
    <w:rsid w:val="004A0495"/>
    <w:rsid w:val="00870CA3"/>
    <w:rsid w:val="009A25C5"/>
    <w:rsid w:val="00B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6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6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6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5F7B-70FE-4822-9C01-C2AEFB35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2021-04-05T03:17:00Z</dcterms:created>
  <dcterms:modified xsi:type="dcterms:W3CDTF">2021-04-05T04:38:00Z</dcterms:modified>
</cp:coreProperties>
</file>