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AD2" w:rsidRPr="00DB0AD2" w:rsidRDefault="00DB0AD2" w:rsidP="00DB0AD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ИНФОРМАЦИОННО-АНАЛИТИЧЕСКИЙ ОБЗОР</w:t>
      </w:r>
    </w:p>
    <w:p w:rsidR="00DB0AD2" w:rsidRPr="00DB0AD2" w:rsidRDefault="00DB0AD2" w:rsidP="00DB0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ОБРАЩЕНИЙ ГРАЖДАН, ОРГАНИЗАЦИЙ И ОБЩЕСТВЕННЫХ ОБЪЕДИНЕНИЙ, ПОСТУПИВШИХ В АДМИНИСТРАЦИЮ ЖУРАВСКОГО СЕЛЬСОВЕТА ЧИСТООЗЕРНОГО РАЙОНА 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КВАРТАЛЕ 2021 ГОДА.</w:t>
      </w:r>
    </w:p>
    <w:p w:rsidR="00DB0AD2" w:rsidRPr="00DB0AD2" w:rsidRDefault="00DB0AD2" w:rsidP="00DB0A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Рассмотрение обращений граждан, организаций и общественных объединений (далее граждан), адресованных главе Журавского сельсовета Чистоозерного района,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Организацию работы по объективному, всестороннему и своевременному рассмотрению обращений осуществляет специалист администрации Журавского сельсовета Чистоозерного района.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 Журавского сельсовета Чистоозерного района  установлены распоряжением главы Журавского сельсовета Чистоозерного района от 20.03.2020 № 7 «Об утверждении Инструкции о порядке организации работы с обращениями граждан»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 2 квартале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 в администрацию Журавского сельсовета Чистоозерного района поступило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 (в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</w:t>
      </w:r>
      <w:proofErr w:type="gramStart"/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1.письменных обращений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устных обращений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сравнению с 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кварталом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число обращений граждан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 2021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уменьш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илось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</w:p>
    <w:p w:rsidR="00DB0AD2" w:rsidRPr="00DB0AD2" w:rsidRDefault="00DB0AD2" w:rsidP="00DB0A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Письменные обращения граждан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 2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2021 года в администрацию Журавского сельсовета Чистоозерного района поступило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форме электронного документа поступлений не было.</w:t>
      </w:r>
    </w:p>
    <w:p w:rsidR="00DB0AD2" w:rsidRPr="00DB0AD2" w:rsidRDefault="00DB0AD2" w:rsidP="00DB0A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DB0AD2">
        <w:rPr>
          <w:rFonts w:ascii="Times New Roman" w:eastAsia="Calibri" w:hAnsi="Times New Roman" w:cs="Times New Roman"/>
          <w:bCs/>
          <w:sz w:val="28"/>
          <w:szCs w:val="28"/>
        </w:rPr>
        <w:t>обращени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Pr="00DB0AD2">
        <w:rPr>
          <w:rFonts w:ascii="Times New Roman" w:eastAsia="Calibri" w:hAnsi="Times New Roman" w:cs="Times New Roman"/>
          <w:bCs/>
          <w:sz w:val="28"/>
          <w:szCs w:val="28"/>
        </w:rPr>
        <w:t xml:space="preserve"> оформлена отдельная папка «Дело», где собраны все документы, создаваемые в результате подготовки ответа на обращение. Все папки хранятся в администрации 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Журавского сельсовета </w:t>
      </w:r>
      <w:r w:rsidRPr="00DB0AD2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района. Все вышеуказанные обращения поставлены на контроль в соответствии с законодательством и исполнены в срок.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Устные обращения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2021 года  в администрацию Журавского сельсовета поступило </w:t>
      </w:r>
      <w:r w:rsidR="00045A6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устных обращений: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-на приеме главой Журавского сельсовета-</w:t>
      </w:r>
      <w:r w:rsidR="00045A6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-устно по телефону -</w:t>
      </w:r>
      <w:r w:rsidR="00045A6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сравнению с </w:t>
      </w:r>
      <w:r w:rsidR="00045A6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кварталом 202</w:t>
      </w:r>
      <w:r w:rsidR="00045A6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года число устных обращений у</w:t>
      </w:r>
      <w:r w:rsidR="00045A6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меньшилось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 </w:t>
      </w:r>
      <w:r w:rsidR="00045A6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Личные приемы граждан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Личные приемы граждан главой администрации Журавского сельсовета Чистоозерного района проводятся в соответствии с распоряжением главы Журавского сельсовета Чистоозерного района от 20.03.2020 № 7 «Об утверждении Инструкции о порядке организации работы с обращениями граждан».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администрации установлен единый день приема граждан главой администрации и его специалистов – каждая пятница месяца с 14.00 часов дня до 16.00.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   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Контроль за соблюдением </w:t>
      </w:r>
      <w:proofErr w:type="gramStart"/>
      <w:r w:rsidRPr="00DB0AD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порядка рассмотрения обращений граждан оказания методической помощи</w:t>
      </w:r>
      <w:proofErr w:type="gramEnd"/>
      <w:r w:rsidRPr="00DB0AD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в организации работы с обращениями граждан.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DB0AD2" w:rsidRPr="00DB0AD2" w:rsidRDefault="00DB0AD2" w:rsidP="00DB0A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 xml:space="preserve">В администрации Журавского сельсовета сформирована нормативно-правовая база, утверждена инструкция о порядке организации работы с обращениями граждан и организаций; назначен специалист, ответственный за организацию работы с обращениями граждан  и проведению личного приема граждан главой поселения. </w:t>
      </w: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 xml:space="preserve">              Регистрация обращений граждан производится в системе электронного документооборота и делопроизводства  (далее - СЭДД) в электронной базе «Обращения граждан – Письменное обращение»</w:t>
      </w:r>
    </w:p>
    <w:p w:rsidR="00DB0AD2" w:rsidRPr="00DB0AD2" w:rsidRDefault="00DB0AD2" w:rsidP="00DB0A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>На фасаде здания администрации оборудован почтовый ящик для обращений граждан, на котором размещена справочная информация.</w:t>
      </w:r>
    </w:p>
    <w:p w:rsidR="00DB0AD2" w:rsidRPr="00DB0AD2" w:rsidRDefault="00DB0AD2" w:rsidP="00DB0A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B0AD2" w:rsidRPr="00DB0AD2" w:rsidRDefault="00DB0AD2" w:rsidP="00DB0AD2">
      <w:pPr>
        <w:autoSpaceDE w:val="0"/>
        <w:autoSpaceDN w:val="0"/>
        <w:adjustRightInd w:val="0"/>
        <w:spacing w:before="43" w:after="0" w:line="278" w:lineRule="exact"/>
        <w:ind w:left="1046"/>
        <w:outlineLvl w:val="0"/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DB0AD2" w:rsidRPr="00DB0AD2" w:rsidRDefault="00DB0AD2" w:rsidP="00DB0AD2">
      <w:pPr>
        <w:widowControl w:val="0"/>
        <w:numPr>
          <w:ilvl w:val="0"/>
          <w:numId w:val="1"/>
        </w:numPr>
        <w:tabs>
          <w:tab w:val="left" w:pos="1147"/>
          <w:tab w:val="left" w:leader="underscore" w:pos="6475"/>
        </w:tabs>
        <w:autoSpaceDE w:val="0"/>
        <w:autoSpaceDN w:val="0"/>
        <w:adjustRightInd w:val="0"/>
        <w:spacing w:before="5" w:after="0" w:line="278" w:lineRule="exact"/>
        <w:ind w:left="994"/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  <w:t>нарушены сроки рассмотрения обращений -  0/0;</w:t>
      </w:r>
    </w:p>
    <w:p w:rsidR="00DB0AD2" w:rsidRPr="00DB0AD2" w:rsidRDefault="00DB0AD2" w:rsidP="00DB0AD2">
      <w:pPr>
        <w:widowControl w:val="0"/>
        <w:numPr>
          <w:ilvl w:val="0"/>
          <w:numId w:val="1"/>
        </w:numPr>
        <w:tabs>
          <w:tab w:val="left" w:pos="1147"/>
          <w:tab w:val="left" w:leader="underscore" w:pos="5573"/>
        </w:tabs>
        <w:autoSpaceDE w:val="0"/>
        <w:autoSpaceDN w:val="0"/>
        <w:adjustRightInd w:val="0"/>
        <w:spacing w:after="0" w:line="278" w:lineRule="exact"/>
        <w:ind w:left="994"/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  <w:t>дан неполный ответ на обращение -  0/0 и т.д.</w:t>
      </w:r>
    </w:p>
    <w:p w:rsidR="00DB0AD2" w:rsidRPr="00DB0AD2" w:rsidRDefault="00DB0AD2" w:rsidP="00DB0A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0AD2" w:rsidRPr="00DB0AD2" w:rsidRDefault="00DB0AD2" w:rsidP="00DB0A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0AD2">
        <w:rPr>
          <w:rFonts w:ascii="Times New Roman" w:eastAsia="Calibri" w:hAnsi="Times New Roman" w:cs="Times New Roman"/>
          <w:sz w:val="28"/>
          <w:szCs w:val="28"/>
        </w:rPr>
        <w:t>Исков в суд, поданных гражданами и организациями Журавского сельсовета на нарушение законодательства о рассмотрении обращений, нет.</w:t>
      </w:r>
    </w:p>
    <w:p w:rsidR="00DB0AD2" w:rsidRPr="00DB0AD2" w:rsidRDefault="00DB0AD2" w:rsidP="00DB0A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B0A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Глава Журавского сельсовета                                             </w:t>
      </w:r>
      <w:proofErr w:type="spellStart"/>
      <w:r w:rsidRPr="00DB0A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В.А.Воронина</w:t>
      </w:r>
      <w:proofErr w:type="spellEnd"/>
    </w:p>
    <w:p w:rsidR="00DB0AD2" w:rsidRPr="00DB0AD2" w:rsidRDefault="00DB0AD2" w:rsidP="00DB0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DB0AD2" w:rsidRPr="00DB0AD2" w:rsidRDefault="00DB0AD2" w:rsidP="00045A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0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bookmarkStart w:id="0" w:name="_GoBack"/>
      <w:bookmarkEnd w:id="0"/>
    </w:p>
    <w:sectPr w:rsidR="00DB0AD2" w:rsidRPr="00DB0AD2" w:rsidSect="009C52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EA493A6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AD2"/>
    <w:rsid w:val="00045A6D"/>
    <w:rsid w:val="00DB0AD2"/>
    <w:rsid w:val="00E51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577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2022-07-20T16:53:00Z</dcterms:created>
  <dcterms:modified xsi:type="dcterms:W3CDTF">2022-07-20T17:05:00Z</dcterms:modified>
</cp:coreProperties>
</file>