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ию</w:t>
      </w:r>
      <w:r w:rsidR="00FA4A66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е 2022г. и результатах их рассмотрения 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1E1FD0" w:rsidRDefault="001E1FD0" w:rsidP="001E1FD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  <w:proofErr w:type="gramEnd"/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ию</w:t>
      </w:r>
      <w:r w:rsidR="00FA4A66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е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C91A37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21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0)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 w:rsidR="00C91A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9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 w:rsidR="00C91A3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12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91A37">
        <w:rPr>
          <w:rFonts w:ascii="Times New Roman" w:hAnsi="Times New Roman"/>
          <w:sz w:val="28"/>
          <w:szCs w:val="28"/>
          <w:lang w:eastAsia="ru-RU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 – 0)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A37">
        <w:rPr>
          <w:rFonts w:ascii="Times New Roman" w:hAnsi="Times New Roman"/>
          <w:sz w:val="28"/>
          <w:szCs w:val="28"/>
          <w:lang w:eastAsia="ru-RU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число письменных обращений по сравнению с </w:t>
      </w:r>
      <w:r w:rsidR="00C91A37">
        <w:rPr>
          <w:rFonts w:ascii="Times New Roman" w:hAnsi="Times New Roman"/>
          <w:sz w:val="28"/>
          <w:szCs w:val="28"/>
          <w:lang w:eastAsia="ru-RU"/>
        </w:rPr>
        <w:t>июлем</w:t>
      </w:r>
      <w:r>
        <w:rPr>
          <w:rFonts w:ascii="Times New Roman" w:hAnsi="Times New Roman"/>
          <w:sz w:val="28"/>
          <w:szCs w:val="28"/>
          <w:lang w:eastAsia="ru-RU"/>
        </w:rPr>
        <w:t xml:space="preserve"> 2021 осталось тем же.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1E1FD0" w:rsidRDefault="001E1FD0" w:rsidP="001E1FD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91A37">
        <w:rPr>
          <w:rFonts w:ascii="Times New Roman" w:hAnsi="Times New Roman"/>
          <w:bCs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="00C91A37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устных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5C2F44">
        <w:rPr>
          <w:rFonts w:ascii="Times New Roman" w:hAnsi="Times New Roman"/>
          <w:i/>
          <w:sz w:val="28"/>
          <w:szCs w:val="28"/>
          <w:lang w:eastAsia="ru-RU"/>
        </w:rPr>
        <w:t>21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5C2F4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5C2F44">
        <w:rPr>
          <w:rFonts w:ascii="Times New Roman" w:hAnsi="Times New Roman"/>
          <w:i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 w:rsidR="005C2F4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5C2F44">
        <w:rPr>
          <w:rFonts w:ascii="Times New Roman" w:hAnsi="Times New Roman"/>
          <w:i/>
          <w:sz w:val="28"/>
          <w:szCs w:val="28"/>
          <w:lang w:eastAsia="ru-RU"/>
        </w:rPr>
        <w:t>12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 w:rsidR="00C91A37">
        <w:rPr>
          <w:rFonts w:ascii="Times New Roman" w:hAnsi="Times New Roman"/>
          <w:sz w:val="28"/>
          <w:szCs w:val="28"/>
          <w:lang w:eastAsia="ru-RU"/>
        </w:rPr>
        <w:t>июле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2F44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) 2022г. в сравнение с </w:t>
      </w:r>
      <w:r w:rsidR="00C91A37">
        <w:rPr>
          <w:rFonts w:ascii="Times New Roman" w:hAnsi="Times New Roman"/>
          <w:sz w:val="28"/>
          <w:szCs w:val="28"/>
          <w:lang w:eastAsia="ru-RU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>м 2021г. (</w:t>
      </w:r>
      <w:r w:rsidR="005C2F44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>) у</w:t>
      </w:r>
      <w:r w:rsidR="005C2F4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C2F44">
        <w:rPr>
          <w:rFonts w:ascii="Times New Roman" w:hAnsi="Times New Roman"/>
          <w:sz w:val="28"/>
          <w:szCs w:val="28"/>
          <w:lang w:eastAsia="ru-RU"/>
        </w:rPr>
        <w:t>личи</w:t>
      </w:r>
      <w:r>
        <w:rPr>
          <w:rFonts w:ascii="Times New Roman" w:hAnsi="Times New Roman"/>
          <w:sz w:val="28"/>
          <w:szCs w:val="28"/>
          <w:lang w:eastAsia="ru-RU"/>
        </w:rPr>
        <w:t>лось на 1</w:t>
      </w:r>
      <w:r w:rsidR="005C2F4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1E1FD0" w:rsidRPr="00002B7B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2B7B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2B7B">
        <w:rPr>
          <w:rFonts w:ascii="Times New Roman" w:hAnsi="Times New Roman"/>
          <w:b/>
          <w:sz w:val="28"/>
          <w:szCs w:val="28"/>
          <w:lang w:eastAsia="ru-RU"/>
        </w:rPr>
        <w:t xml:space="preserve">экономика 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>(финансы; хозяйственная деятельность;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ab/>
        <w:t>внешнеэкономическая деятельность; таможенное дело; природные ресурсы и охрана окружающей природной среды; информация и информатизация)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C2F44">
        <w:rPr>
          <w:rFonts w:ascii="Times New Roman" w:hAnsi="Times New Roman"/>
          <w:sz w:val="28"/>
          <w:szCs w:val="28"/>
          <w:lang w:eastAsia="ru-RU"/>
        </w:rPr>
        <w:t>6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proofErr w:type="gramEnd"/>
      <w:r w:rsidRPr="00002B7B"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5C2F44">
        <w:rPr>
          <w:rFonts w:ascii="Times New Roman" w:hAnsi="Times New Roman"/>
          <w:i/>
          <w:sz w:val="28"/>
          <w:szCs w:val="28"/>
          <w:lang w:eastAsia="ru-RU"/>
        </w:rPr>
        <w:t>17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жилищно-коммунальная сфера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(обеспечение граждан жилищем, пользование жилищным фондом, коммунальное хозяйство; улучшение жилищных условий; участие в социальной программе получение жилья) – </w:t>
      </w:r>
      <w:r w:rsidR="005C2F44">
        <w:rPr>
          <w:rFonts w:ascii="Times New Roman" w:hAnsi="Times New Roman"/>
          <w:bCs/>
          <w:i/>
          <w:sz w:val="28"/>
          <w:szCs w:val="28"/>
        </w:rPr>
        <w:t>5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</w:t>
      </w:r>
      <w:r w:rsidR="00C91A37">
        <w:rPr>
          <w:rFonts w:ascii="Times New Roman" w:hAnsi="Times New Roman"/>
          <w:bCs/>
          <w:i/>
          <w:sz w:val="28"/>
          <w:szCs w:val="28"/>
        </w:rPr>
        <w:t>июле</w:t>
      </w:r>
      <w:r>
        <w:rPr>
          <w:rFonts w:ascii="Times New Roman" w:hAnsi="Times New Roman"/>
          <w:bCs/>
          <w:i/>
          <w:sz w:val="28"/>
          <w:szCs w:val="28"/>
        </w:rPr>
        <w:t xml:space="preserve"> 2021г. - </w:t>
      </w:r>
      <w:r w:rsidR="005C2F44">
        <w:rPr>
          <w:rFonts w:ascii="Times New Roman" w:hAnsi="Times New Roman"/>
          <w:bCs/>
          <w:i/>
          <w:sz w:val="28"/>
          <w:szCs w:val="28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видам обращения 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C2F4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5C2F44">
        <w:rPr>
          <w:rFonts w:ascii="Times New Roman" w:hAnsi="Times New Roman"/>
          <w:i/>
          <w:sz w:val="28"/>
          <w:szCs w:val="28"/>
          <w:lang w:eastAsia="ru-RU"/>
        </w:rPr>
        <w:t>20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proofErr w:type="gramEnd"/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жалоба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2F44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5C2F44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устных обращений: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разъяснено (УП) - 1</w:t>
      </w:r>
      <w:r w:rsidR="005C2F4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C91A37">
        <w:rPr>
          <w:rFonts w:ascii="Times New Roman" w:hAnsi="Times New Roman"/>
          <w:i/>
          <w:sz w:val="28"/>
          <w:szCs w:val="28"/>
          <w:lang w:eastAsia="ru-RU"/>
        </w:rPr>
        <w:t>июле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</w:t>
      </w:r>
      <w:r w:rsidR="005C2F44">
        <w:rPr>
          <w:rFonts w:ascii="Times New Roman" w:hAnsi="Times New Roman"/>
          <w:i/>
          <w:sz w:val="28"/>
          <w:szCs w:val="28"/>
          <w:lang w:eastAsia="ru-RU"/>
        </w:rPr>
        <w:t>21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eastAsia="ru-RU"/>
        </w:rPr>
        <w:t xml:space="preserve"> 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E1FD0" w:rsidRDefault="001E1FD0" w:rsidP="001E1F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1E1FD0" w:rsidRDefault="001E1FD0" w:rsidP="001E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1E1FD0" w:rsidRDefault="001E1FD0" w:rsidP="001E1FD0"/>
    <w:p w:rsidR="001E1FD0" w:rsidRDefault="001E1FD0" w:rsidP="001E1FD0"/>
    <w:p w:rsidR="001E1FD0" w:rsidRDefault="001E1FD0" w:rsidP="001E1FD0"/>
    <w:p w:rsidR="001E1FD0" w:rsidRDefault="001E1FD0" w:rsidP="001E1FD0"/>
    <w:p w:rsidR="006918F0" w:rsidRDefault="006918F0"/>
    <w:sectPr w:rsidR="006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D0"/>
    <w:rsid w:val="001E1FD0"/>
    <w:rsid w:val="005C2F44"/>
    <w:rsid w:val="006918F0"/>
    <w:rsid w:val="00C91A37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2022-08-08T08:58:00Z</dcterms:created>
  <dcterms:modified xsi:type="dcterms:W3CDTF">2022-08-08T08:58:00Z</dcterms:modified>
</cp:coreProperties>
</file>