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BD" w:rsidRPr="00591F06" w:rsidRDefault="00AC3CBD" w:rsidP="00AC3CB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F0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ЖУРАВСКОГО СЕЛЬСОВЕТА</w:t>
      </w:r>
    </w:p>
    <w:p w:rsidR="00AC3CBD" w:rsidRPr="00591F06" w:rsidRDefault="00AC3CBD" w:rsidP="00AC3CBD">
      <w:pPr>
        <w:tabs>
          <w:tab w:val="left" w:pos="231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F06">
        <w:rPr>
          <w:rFonts w:ascii="Times New Roman" w:eastAsia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AC3CBD" w:rsidRDefault="00AC3CBD" w:rsidP="00AC3CB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C3CBD" w:rsidRDefault="00AC3CBD" w:rsidP="00AC3CB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AC3CBD" w:rsidRPr="00591F06" w:rsidRDefault="00AC3CBD" w:rsidP="00AC3CBD">
      <w:pPr>
        <w:spacing w:line="240" w:lineRule="auto"/>
        <w:jc w:val="center"/>
        <w:rPr>
          <w:b/>
        </w:rPr>
      </w:pPr>
      <w:r w:rsidRPr="00591F0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C3CBD" w:rsidRPr="00591F06" w:rsidRDefault="00AC3CBD" w:rsidP="00AC3CB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BD" w:rsidRPr="00591F06" w:rsidRDefault="00AC3CBD" w:rsidP="00AC3CBD">
      <w:pPr>
        <w:spacing w:line="240" w:lineRule="auto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от 14.02.2025</w:t>
      </w:r>
      <w:r w:rsidRPr="00591F0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AC3CBD" w:rsidRDefault="00AC3CBD" w:rsidP="00AC3CB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3CBD" w:rsidRPr="00591F06" w:rsidRDefault="00AC3CBD" w:rsidP="00AC3CB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3CBD" w:rsidRPr="00591F06" w:rsidRDefault="00AC3CBD" w:rsidP="00AC3CBD">
      <w:pPr>
        <w:pStyle w:val="ConsPlusTitle"/>
        <w:jc w:val="center"/>
      </w:pPr>
      <w:r w:rsidRPr="00591F06">
        <w:rPr>
          <w:rFonts w:ascii="Times New Roman" w:hAnsi="Times New Roman" w:cs="Times New Roman"/>
          <w:sz w:val="28"/>
          <w:szCs w:val="28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CBD" w:rsidRDefault="00AC3CBD" w:rsidP="00AC3CBD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3CBD" w:rsidRDefault="00AC3CBD" w:rsidP="00AC3C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Федеральными законами от 21.12.</w:t>
      </w:r>
      <w:r w:rsidRPr="00D452B0">
        <w:rPr>
          <w:rFonts w:ascii="Times New Roman" w:hAnsi="Times New Roman" w:cs="Times New Roman"/>
          <w:sz w:val="28"/>
          <w:szCs w:val="28"/>
        </w:rPr>
        <w:t xml:space="preserve">1994 </w:t>
      </w:r>
      <w:hyperlink r:id="rId4" w:history="1">
        <w:r w:rsidRPr="00D452B0"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 w:rsidRPr="00D452B0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5" w:history="1">
        <w:r w:rsidRPr="00D452B0"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 w:rsidRPr="00D452B0">
        <w:rPr>
          <w:rFonts w:ascii="Times New Roman" w:hAnsi="Times New Roman" w:cs="Times New Roman"/>
          <w:sz w:val="28"/>
          <w:szCs w:val="28"/>
        </w:rPr>
        <w:t xml:space="preserve">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Уставом Журавского сельсовета администрация Журавского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Чистоозерного района Новосибирской области</w:t>
      </w:r>
    </w:p>
    <w:p w:rsidR="00AC3CBD" w:rsidRPr="001C6BC8" w:rsidRDefault="00AC3CBD" w:rsidP="00AC3CBD">
      <w:pPr>
        <w:pStyle w:val="ConsPlusNormal"/>
        <w:ind w:firstLine="72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C6BC8">
        <w:rPr>
          <w:rFonts w:ascii="Times New Roman" w:hAnsi="Times New Roman" w:cs="Times New Roman"/>
          <w:sz w:val="32"/>
          <w:szCs w:val="32"/>
        </w:rPr>
        <w:t>постановляет:</w:t>
      </w:r>
    </w:p>
    <w:p w:rsidR="00AC3CBD" w:rsidRDefault="00AC3CBD" w:rsidP="00AC3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3CBD" w:rsidRPr="00420660" w:rsidRDefault="00AC3CBD" w:rsidP="00AC3CBD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Определить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разработку паспорта населенного пункта, подверженных угрозе лесных пожаров и других ландшафтных (природных) пожаров, расположенных на территории Журавского сельсовета  (далее — паспорт населенного пункта)</w:t>
      </w:r>
      <w:r>
        <w:rPr>
          <w:rFonts w:ascii="Times New Roman" w:hAnsi="Times New Roman" w:cs="Times New Roman"/>
          <w:sz w:val="24"/>
        </w:rPr>
        <w:t xml:space="preserve"> </w:t>
      </w:r>
      <w:r w:rsidRPr="00420660">
        <w:rPr>
          <w:rFonts w:ascii="Times New Roman" w:hAnsi="Times New Roman" w:cs="Times New Roman"/>
          <w:sz w:val="28"/>
          <w:szCs w:val="28"/>
        </w:rPr>
        <w:t>специалиста администрации Журавского сельсовета, ответственного за пожарную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</w:t>
      </w:r>
      <w:r w:rsidRPr="00420660">
        <w:rPr>
          <w:rFonts w:ascii="Times New Roman" w:hAnsi="Times New Roman" w:cs="Times New Roman"/>
          <w:sz w:val="28"/>
          <w:szCs w:val="28"/>
        </w:rPr>
        <w:t>.</w:t>
      </w:r>
    </w:p>
    <w:p w:rsidR="00AC3CBD" w:rsidRDefault="00AC3CBD" w:rsidP="00AC3CB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Pr="001B1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Pr="00420660">
        <w:rPr>
          <w:rFonts w:ascii="Times New Roman" w:hAnsi="Times New Roman" w:cs="Times New Roman"/>
          <w:sz w:val="28"/>
          <w:szCs w:val="28"/>
        </w:rPr>
        <w:t xml:space="preserve"> адми</w:t>
      </w:r>
      <w:r>
        <w:rPr>
          <w:rFonts w:ascii="Times New Roman" w:hAnsi="Times New Roman" w:cs="Times New Roman"/>
          <w:sz w:val="28"/>
          <w:szCs w:val="28"/>
        </w:rPr>
        <w:t>нистрации Журавского сельсовета</w:t>
      </w:r>
      <w:r w:rsidRPr="00420660">
        <w:rPr>
          <w:rFonts w:ascii="Times New Roman" w:hAnsi="Times New Roman" w:cs="Times New Roman"/>
          <w:sz w:val="28"/>
          <w:szCs w:val="28"/>
        </w:rPr>
        <w:t xml:space="preserve"> ответственного за пожарную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Владимировне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AC3CBD" w:rsidRDefault="00AC3CBD" w:rsidP="00AC3CBD">
      <w:pPr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 населенного пункта в 3-х экземплярах и представить на утверждение главе муниципального образования в срок, не позднее 15 дней со дня принятия нормативного правового акта Правительства Новосибирской области, утверждающего перечень населенных пунктов, подверженных угрозе лесных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пожаров и других ландшафтных (природных) пожаров.</w:t>
      </w:r>
    </w:p>
    <w:p w:rsidR="00AC3CBD" w:rsidRDefault="00AC3CBD" w:rsidP="00AC3CBD">
      <w:pPr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надзорной деятельности и профилактической работы Главного управления МЧС России по Новосибирской области (через отдел (отделение) надзорной деятельности и профилактической работы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Купинскому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Чистоозерному районам.</w:t>
      </w:r>
      <w:proofErr w:type="gramEnd"/>
    </w:p>
    <w:p w:rsidR="00AC3CBD" w:rsidRDefault="00AC3CBD" w:rsidP="00AC3CB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C3CBD" w:rsidRDefault="00AC3CBD" w:rsidP="00AC3C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3CBD" w:rsidRDefault="00AC3CBD" w:rsidP="00AC3CB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CBD" w:rsidRDefault="00AC3CBD" w:rsidP="00AC3CBD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Журавского сельсовета                                                                                                                                  Чистоозерного района                                                                                       Новосибирской области                                               В.А. Воронина                                               </w:t>
      </w:r>
    </w:p>
    <w:p w:rsidR="00AC3CBD" w:rsidRDefault="00AC3CBD" w:rsidP="00AC3CBD">
      <w:pPr>
        <w:spacing w:line="240" w:lineRule="auto"/>
        <w:jc w:val="both"/>
      </w:pPr>
    </w:p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Default="00AC3CBD" w:rsidP="00AC3CBD"/>
    <w:p w:rsidR="00AC3CBD" w:rsidRPr="009918FC" w:rsidRDefault="00AC3CBD" w:rsidP="00AC3CBD">
      <w:pPr>
        <w:jc w:val="right"/>
        <w:rPr>
          <w:rFonts w:ascii="Times New Roman" w:hAnsi="Times New Roman" w:cs="Times New Roman"/>
          <w:sz w:val="24"/>
          <w:szCs w:val="24"/>
        </w:rPr>
      </w:pPr>
      <w:r w:rsidRPr="009918FC">
        <w:rPr>
          <w:rFonts w:ascii="Times New Roman" w:hAnsi="Times New Roman" w:cs="Times New Roman"/>
          <w:sz w:val="24"/>
          <w:szCs w:val="24"/>
        </w:rPr>
        <w:t>УТВЕРЖДАЮ…….</w:t>
      </w:r>
      <w:r w:rsidRPr="009918FC">
        <w:rPr>
          <w:rFonts w:ascii="Times New Roman" w:hAnsi="Times New Roman" w:cs="Times New Roman"/>
          <w:sz w:val="24"/>
          <w:szCs w:val="24"/>
        </w:rPr>
        <w:br/>
        <w:t xml:space="preserve">Глава Журавского сельсовета </w:t>
      </w:r>
    </w:p>
    <w:p w:rsidR="00AC3CBD" w:rsidRPr="009918FC" w:rsidRDefault="00AC3CBD" w:rsidP="00AC3CBD">
      <w:pPr>
        <w:jc w:val="right"/>
        <w:rPr>
          <w:rFonts w:ascii="Times New Roman" w:hAnsi="Times New Roman" w:cs="Times New Roman"/>
          <w:sz w:val="24"/>
          <w:szCs w:val="24"/>
        </w:rPr>
      </w:pPr>
      <w:r w:rsidRPr="009918FC">
        <w:rPr>
          <w:rFonts w:ascii="Times New Roman" w:hAnsi="Times New Roman" w:cs="Times New Roman"/>
          <w:sz w:val="24"/>
          <w:szCs w:val="24"/>
        </w:rPr>
        <w:t xml:space="preserve">Чистоозерного района </w:t>
      </w:r>
    </w:p>
    <w:p w:rsidR="00AC3CBD" w:rsidRPr="009918FC" w:rsidRDefault="00AC3CBD" w:rsidP="00AC3CBD">
      <w:pPr>
        <w:jc w:val="right"/>
        <w:rPr>
          <w:rFonts w:ascii="Times New Roman" w:hAnsi="Times New Roman" w:cs="Times New Roman"/>
          <w:sz w:val="24"/>
          <w:szCs w:val="24"/>
        </w:rPr>
      </w:pPr>
      <w:r w:rsidRPr="009918FC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9918FC">
        <w:rPr>
          <w:rFonts w:ascii="Times New Roman" w:hAnsi="Times New Roman" w:cs="Times New Roman"/>
          <w:sz w:val="24"/>
          <w:szCs w:val="24"/>
        </w:rPr>
        <w:br/>
        <w:t>_____________ В.А.Воронина</w:t>
      </w:r>
      <w:r w:rsidRPr="009918FC">
        <w:rPr>
          <w:rFonts w:ascii="Times New Roman" w:hAnsi="Times New Roman" w:cs="Times New Roman"/>
          <w:sz w:val="24"/>
          <w:szCs w:val="24"/>
        </w:rPr>
        <w:br/>
      </w:r>
    </w:p>
    <w:p w:rsidR="00AC3CBD" w:rsidRPr="009918FC" w:rsidRDefault="00AC3CBD" w:rsidP="00AC3CBD">
      <w:pPr>
        <w:jc w:val="right"/>
        <w:rPr>
          <w:rFonts w:ascii="Times New Roman" w:hAnsi="Times New Roman" w:cs="Times New Roman"/>
          <w:sz w:val="24"/>
          <w:szCs w:val="24"/>
        </w:rPr>
      </w:pPr>
      <w:r w:rsidRPr="009918F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14»марта 2025</w:t>
      </w:r>
      <w:r w:rsidRPr="009918F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3CBD" w:rsidRPr="009918FC" w:rsidRDefault="00AC3CBD" w:rsidP="00AC3CBD">
      <w:pPr>
        <w:rPr>
          <w:rFonts w:ascii="Times New Roman" w:hAnsi="Times New Roman" w:cs="Times New Roman"/>
          <w:sz w:val="24"/>
          <w:szCs w:val="24"/>
        </w:rPr>
      </w:pPr>
    </w:p>
    <w:p w:rsidR="00AC3CBD" w:rsidRPr="00AC3CBD" w:rsidRDefault="00AC3CBD" w:rsidP="00AC3CBD">
      <w:pPr>
        <w:rPr>
          <w:rFonts w:ascii="Times New Roman" w:hAnsi="Times New Roman" w:cs="Times New Roman"/>
          <w:b/>
          <w:sz w:val="24"/>
          <w:szCs w:val="24"/>
        </w:rPr>
      </w:pPr>
      <w:r w:rsidRPr="00AC3C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ПАСПОРТ</w:t>
      </w:r>
      <w:r w:rsidRPr="00AC3CBD">
        <w:rPr>
          <w:rFonts w:ascii="Times New Roman" w:hAnsi="Times New Roman" w:cs="Times New Roman"/>
          <w:b/>
          <w:sz w:val="24"/>
          <w:szCs w:val="24"/>
        </w:rPr>
        <w:br/>
        <w:t>пожарной безопасности населенного пункта, подверженного угрозе лесных пожаров</w:t>
      </w:r>
    </w:p>
    <w:p w:rsidR="00AC3CBD" w:rsidRPr="009918FC" w:rsidRDefault="00AC3CBD" w:rsidP="00AC3C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836"/>
        <w:gridCol w:w="4735"/>
      </w:tblGrid>
      <w:tr w:rsidR="00AC3CBD" w:rsidRPr="009918FC" w:rsidTr="00F04D70">
        <w:tc>
          <w:tcPr>
            <w:tcW w:w="4836" w:type="dxa"/>
            <w:tcBorders>
              <w:right w:val="single" w:sz="4" w:space="0" w:color="auto"/>
            </w:tcBorders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8FC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735" w:type="dxa"/>
            <w:tcBorders>
              <w:left w:val="single" w:sz="4" w:space="0" w:color="auto"/>
            </w:tcBorders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</w:t>
            </w:r>
            <w:r w:rsidRPr="009918FC">
              <w:rPr>
                <w:rFonts w:ascii="Times New Roman" w:hAnsi="Times New Roman" w:cs="Times New Roman"/>
                <w:sz w:val="24"/>
                <w:szCs w:val="24"/>
              </w:rPr>
              <w:t>ело Журавка</w:t>
            </w:r>
          </w:p>
        </w:tc>
      </w:tr>
      <w:tr w:rsidR="00AC3CBD" w:rsidRPr="009918FC" w:rsidTr="00F04D70">
        <w:tc>
          <w:tcPr>
            <w:tcW w:w="4836" w:type="dxa"/>
            <w:tcBorders>
              <w:right w:val="single" w:sz="4" w:space="0" w:color="auto"/>
            </w:tcBorders>
          </w:tcPr>
          <w:p w:rsidR="00AC3CBD" w:rsidRPr="009918FC" w:rsidRDefault="00AC3CBD" w:rsidP="00F04D70">
            <w:pPr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4735" w:type="dxa"/>
            <w:tcBorders>
              <w:left w:val="single" w:sz="4" w:space="0" w:color="auto"/>
            </w:tcBorders>
          </w:tcPr>
          <w:p w:rsidR="00AC3CBD" w:rsidRPr="009918FC" w:rsidRDefault="00AC3CBD" w:rsidP="00F04D70">
            <w:pPr>
              <w:spacing w:after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Журавский сельсовет</w:t>
            </w:r>
          </w:p>
        </w:tc>
      </w:tr>
      <w:tr w:rsidR="00AC3CBD" w:rsidRPr="009918FC" w:rsidTr="00F04D70">
        <w:tc>
          <w:tcPr>
            <w:tcW w:w="4836" w:type="dxa"/>
            <w:tcBorders>
              <w:right w:val="single" w:sz="4" w:space="0" w:color="auto"/>
            </w:tcBorders>
          </w:tcPr>
          <w:p w:rsidR="00AC3CBD" w:rsidRPr="009918FC" w:rsidRDefault="00AC3CBD" w:rsidP="00F04D70">
            <w:pPr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4735" w:type="dxa"/>
            <w:tcBorders>
              <w:left w:val="single" w:sz="4" w:space="0" w:color="auto"/>
            </w:tcBorders>
          </w:tcPr>
          <w:p w:rsidR="00AC3CBD" w:rsidRPr="009918FC" w:rsidRDefault="00AC3CBD" w:rsidP="00F04D70">
            <w:pPr>
              <w:spacing w:after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Чистоозерный</w:t>
            </w:r>
            <w:proofErr w:type="spellEnd"/>
            <w:r w:rsidRPr="0099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AC3CBD" w:rsidRPr="009918FC" w:rsidTr="00F04D70">
        <w:tc>
          <w:tcPr>
            <w:tcW w:w="4836" w:type="dxa"/>
            <w:tcBorders>
              <w:right w:val="single" w:sz="4" w:space="0" w:color="auto"/>
            </w:tcBorders>
          </w:tcPr>
          <w:p w:rsidR="00AC3CBD" w:rsidRPr="009918FC" w:rsidRDefault="00AC3CBD" w:rsidP="00F04D70">
            <w:pPr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городского округа </w:t>
            </w:r>
          </w:p>
        </w:tc>
        <w:tc>
          <w:tcPr>
            <w:tcW w:w="4735" w:type="dxa"/>
            <w:tcBorders>
              <w:left w:val="single" w:sz="4" w:space="0" w:color="auto"/>
            </w:tcBorders>
          </w:tcPr>
          <w:p w:rsidR="00AC3CBD" w:rsidRPr="009918FC" w:rsidRDefault="00AC3CBD" w:rsidP="00F04D70">
            <w:pPr>
              <w:spacing w:after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CBD" w:rsidRPr="009918FC" w:rsidTr="00F04D70">
        <w:tc>
          <w:tcPr>
            <w:tcW w:w="4836" w:type="dxa"/>
            <w:tcBorders>
              <w:right w:val="single" w:sz="4" w:space="0" w:color="auto"/>
            </w:tcBorders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4735" w:type="dxa"/>
            <w:tcBorders>
              <w:left w:val="single" w:sz="4" w:space="0" w:color="auto"/>
            </w:tcBorders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9918FC">
              <w:rPr>
                <w:rFonts w:ascii="Times New Roman" w:hAnsi="Times New Roman" w:cs="Times New Roman"/>
              </w:rPr>
              <w:t>Новосибирская область</w:t>
            </w:r>
          </w:p>
        </w:tc>
      </w:tr>
    </w:tbl>
    <w:p w:rsidR="00AC3CBD" w:rsidRPr="009918FC" w:rsidRDefault="00AC3CBD" w:rsidP="00AC3CBD">
      <w:pPr>
        <w:rPr>
          <w:rFonts w:ascii="Times New Roman" w:hAnsi="Times New Roman" w:cs="Times New Roman"/>
        </w:rPr>
      </w:pPr>
    </w:p>
    <w:p w:rsidR="00AC3CBD" w:rsidRPr="009918FC" w:rsidRDefault="00AC3CBD" w:rsidP="00AC3CBD">
      <w:pPr>
        <w:rPr>
          <w:rFonts w:ascii="Times New Roman" w:hAnsi="Times New Roman" w:cs="Times New Roman"/>
        </w:rPr>
      </w:pPr>
      <w:r w:rsidRPr="009918FC">
        <w:rPr>
          <w:rFonts w:ascii="Times New Roman" w:hAnsi="Times New Roman" w:cs="Times New Roman"/>
        </w:rPr>
        <w:t>I. Общие сведения о населенном пункте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6558"/>
        <w:gridCol w:w="2552"/>
      </w:tblGrid>
      <w:tr w:rsidR="00AC3CBD" w:rsidRPr="009918FC" w:rsidTr="00F04D70">
        <w:tc>
          <w:tcPr>
            <w:tcW w:w="7042" w:type="dxa"/>
            <w:gridSpan w:val="2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Характеристика населенного пункта</w:t>
            </w:r>
          </w:p>
        </w:tc>
        <w:tc>
          <w:tcPr>
            <w:tcW w:w="2552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AC3CBD" w:rsidRPr="009918FC" w:rsidTr="00F04D70">
        <w:tc>
          <w:tcPr>
            <w:tcW w:w="484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58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Общая площадь населенного пункта (кв. километров)</w:t>
            </w:r>
          </w:p>
        </w:tc>
        <w:tc>
          <w:tcPr>
            <w:tcW w:w="2552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AC3CBD" w:rsidRPr="009918FC" w:rsidTr="00F04D70">
        <w:tc>
          <w:tcPr>
            <w:tcW w:w="484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58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552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46</w:t>
            </w:r>
          </w:p>
        </w:tc>
      </w:tr>
      <w:tr w:rsidR="00AC3CBD" w:rsidRPr="009918FC" w:rsidTr="00F04D70">
        <w:tc>
          <w:tcPr>
            <w:tcW w:w="484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58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552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-</w:t>
            </w:r>
          </w:p>
        </w:tc>
      </w:tr>
      <w:tr w:rsidR="00AC3CBD" w:rsidRPr="009918FC" w:rsidTr="00F04D70">
        <w:tc>
          <w:tcPr>
            <w:tcW w:w="484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58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20</w:t>
            </w:r>
          </w:p>
        </w:tc>
      </w:tr>
    </w:tbl>
    <w:p w:rsidR="00AC3CBD" w:rsidRPr="009918FC" w:rsidRDefault="00AC3CBD" w:rsidP="00AC3CBD">
      <w:pPr>
        <w:rPr>
          <w:rFonts w:ascii="Times New Roman" w:hAnsi="Times New Roman" w:cs="Times New Roman"/>
        </w:rPr>
      </w:pPr>
      <w:r w:rsidRPr="009918FC">
        <w:rPr>
          <w:rFonts w:ascii="Times New Roman" w:hAnsi="Times New Roman" w:cs="Times New Roman"/>
        </w:rPr>
        <w:t> </w:t>
      </w:r>
    </w:p>
    <w:p w:rsidR="00AC3CBD" w:rsidRPr="009918FC" w:rsidRDefault="00AC3CBD" w:rsidP="00AC3CBD">
      <w:pPr>
        <w:rPr>
          <w:rFonts w:ascii="Times New Roman" w:hAnsi="Times New Roman" w:cs="Times New Roman"/>
        </w:rPr>
      </w:pPr>
      <w:r w:rsidRPr="009918FC">
        <w:rPr>
          <w:rFonts w:ascii="Times New Roman" w:hAnsi="Times New Roman" w:cs="Times New Roman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AC3CBD" w:rsidRPr="009918FC" w:rsidRDefault="00AC3CBD" w:rsidP="00AC3CBD">
      <w:pPr>
        <w:rPr>
          <w:rFonts w:ascii="Times New Roman" w:hAnsi="Times New Roman" w:cs="Times New Roman"/>
        </w:rPr>
      </w:pPr>
      <w:r w:rsidRPr="009918FC">
        <w:rPr>
          <w:rFonts w:ascii="Times New Roman" w:hAnsi="Times New Roman" w:cs="Times New Roman"/>
        </w:rPr>
        <w:t>На территории имеется МКУ КЦСОН Чистоозерного района Новосибирской области филиал отделение Дом Милосердия для престарелых и инвалидов с постоянным проживанием, но лесной участок к учреждению не примыкает.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1"/>
        <w:gridCol w:w="1559"/>
        <w:gridCol w:w="1559"/>
        <w:gridCol w:w="1701"/>
      </w:tblGrid>
      <w:tr w:rsidR="00AC3CBD" w:rsidRPr="009918FC" w:rsidTr="00F04D70">
        <w:tc>
          <w:tcPr>
            <w:tcW w:w="4491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Наименование социального объекта</w:t>
            </w:r>
          </w:p>
        </w:tc>
        <w:tc>
          <w:tcPr>
            <w:tcW w:w="1559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59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Численность персонала</w:t>
            </w:r>
          </w:p>
        </w:tc>
        <w:tc>
          <w:tcPr>
            <w:tcW w:w="1701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Численность пациентов (отдыхающих)</w:t>
            </w:r>
          </w:p>
        </w:tc>
      </w:tr>
      <w:tr w:rsidR="00AC3CBD" w:rsidRPr="009918FC" w:rsidTr="00F04D70">
        <w:tc>
          <w:tcPr>
            <w:tcW w:w="4491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 xml:space="preserve">МКУ КЦСОН Чистоозерного района Новосибирской области филиал отделение Дом Милосердия для престарелых и </w:t>
            </w:r>
            <w:r w:rsidRPr="009918FC">
              <w:rPr>
                <w:rFonts w:ascii="Times New Roman" w:hAnsi="Times New Roman" w:cs="Times New Roman"/>
              </w:rPr>
              <w:lastRenderedPageBreak/>
              <w:t>инвалидов с постоянным проживанием</w:t>
            </w:r>
          </w:p>
        </w:tc>
        <w:tc>
          <w:tcPr>
            <w:tcW w:w="1559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lastRenderedPageBreak/>
              <w:t>Ул. Морозова, д.46</w:t>
            </w:r>
          </w:p>
        </w:tc>
        <w:tc>
          <w:tcPr>
            <w:tcW w:w="1559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15</w:t>
            </w:r>
          </w:p>
        </w:tc>
      </w:tr>
    </w:tbl>
    <w:p w:rsidR="00AC3CBD" w:rsidRPr="009918FC" w:rsidRDefault="00AC3CBD" w:rsidP="00AC3CBD">
      <w:pPr>
        <w:rPr>
          <w:rFonts w:ascii="Times New Roman" w:hAnsi="Times New Roman" w:cs="Times New Roman"/>
        </w:rPr>
      </w:pPr>
      <w:r w:rsidRPr="009918FC">
        <w:rPr>
          <w:rFonts w:ascii="Times New Roman" w:hAnsi="Times New Roman" w:cs="Times New Roman"/>
        </w:rPr>
        <w:lastRenderedPageBreak/>
        <w:t> </w:t>
      </w:r>
    </w:p>
    <w:p w:rsidR="00AC3CBD" w:rsidRPr="009918FC" w:rsidRDefault="00AC3CBD" w:rsidP="00AC3CBD">
      <w:pPr>
        <w:rPr>
          <w:rFonts w:ascii="Times New Roman" w:hAnsi="Times New Roman" w:cs="Times New Roman"/>
        </w:rPr>
      </w:pPr>
      <w:r w:rsidRPr="009918FC">
        <w:rPr>
          <w:rFonts w:ascii="Times New Roman" w:hAnsi="Times New Roman" w:cs="Times New Roman"/>
        </w:rPr>
        <w:t>III. Сведения о ближайших к населенному пункту подразделениях пожарной охраны</w:t>
      </w:r>
    </w:p>
    <w:p w:rsidR="00AC3CBD" w:rsidRPr="009918FC" w:rsidRDefault="00AC3CBD" w:rsidP="00AC3CBD">
      <w:pPr>
        <w:rPr>
          <w:rFonts w:ascii="Times New Roman" w:hAnsi="Times New Roman" w:cs="Times New Roman"/>
        </w:rPr>
      </w:pPr>
      <w:r w:rsidRPr="009918FC">
        <w:rPr>
          <w:rFonts w:ascii="Times New Roman" w:hAnsi="Times New Roman" w:cs="Times New Roman"/>
        </w:rPr>
        <w:t> </w:t>
      </w:r>
    </w:p>
    <w:p w:rsidR="00AC3CBD" w:rsidRPr="009918FC" w:rsidRDefault="00AC3CBD" w:rsidP="00AC3CBD">
      <w:pPr>
        <w:rPr>
          <w:rFonts w:ascii="Times New Roman" w:hAnsi="Times New Roman" w:cs="Times New Roman"/>
        </w:rPr>
      </w:pPr>
      <w:r w:rsidRPr="009918FC">
        <w:rPr>
          <w:rFonts w:ascii="Times New Roman" w:hAnsi="Times New Roman" w:cs="Times New Roman"/>
        </w:rPr>
        <w:t>Подразделения пожарной     охраны   (наименование,      вид),  дислоцированные на территории населенного пункта, адрес – Добровольная пожарная команда Журавского сельсовета Чистоозерного района Новосибирской области</w:t>
      </w:r>
    </w:p>
    <w:p w:rsidR="00AC3CBD" w:rsidRPr="009918FC" w:rsidRDefault="00AC3CBD" w:rsidP="00AC3CBD">
      <w:pPr>
        <w:rPr>
          <w:rFonts w:ascii="Times New Roman" w:hAnsi="Times New Roman" w:cs="Times New Roman"/>
        </w:rPr>
      </w:pPr>
      <w:r w:rsidRPr="009918FC">
        <w:rPr>
          <w:rFonts w:ascii="Times New Roman" w:hAnsi="Times New Roman" w:cs="Times New Roman"/>
        </w:rPr>
        <w:t xml:space="preserve">Ближайшее к населенному пункту   подразделение пожарной   охраны (наименование, вид), адрес: </w:t>
      </w:r>
      <w:proofErr w:type="spellStart"/>
      <w:r w:rsidRPr="009918FC">
        <w:rPr>
          <w:rFonts w:ascii="Times New Roman" w:hAnsi="Times New Roman" w:cs="Times New Roman"/>
        </w:rPr>
        <w:t>Чистоозерный</w:t>
      </w:r>
      <w:proofErr w:type="spellEnd"/>
      <w:r w:rsidRPr="009918FC">
        <w:rPr>
          <w:rFonts w:ascii="Times New Roman" w:hAnsi="Times New Roman" w:cs="Times New Roman"/>
        </w:rPr>
        <w:t xml:space="preserve"> район </w:t>
      </w:r>
      <w:proofErr w:type="spellStart"/>
      <w:r w:rsidRPr="009918FC">
        <w:rPr>
          <w:rFonts w:ascii="Times New Roman" w:hAnsi="Times New Roman" w:cs="Times New Roman"/>
        </w:rPr>
        <w:t>с</w:t>
      </w:r>
      <w:proofErr w:type="gramStart"/>
      <w:r w:rsidRPr="009918FC">
        <w:rPr>
          <w:rFonts w:ascii="Times New Roman" w:hAnsi="Times New Roman" w:cs="Times New Roman"/>
        </w:rPr>
        <w:t>.Б</w:t>
      </w:r>
      <w:proofErr w:type="gramEnd"/>
      <w:r w:rsidRPr="009918FC">
        <w:rPr>
          <w:rFonts w:ascii="Times New Roman" w:hAnsi="Times New Roman" w:cs="Times New Roman"/>
        </w:rPr>
        <w:t>арабо-Юдино</w:t>
      </w:r>
      <w:proofErr w:type="spellEnd"/>
      <w:r w:rsidRPr="009918FC">
        <w:rPr>
          <w:rFonts w:ascii="Times New Roman" w:hAnsi="Times New Roman" w:cs="Times New Roman"/>
        </w:rPr>
        <w:t xml:space="preserve">, Отдельный пост ПЧ_119, </w:t>
      </w:r>
      <w:proofErr w:type="spellStart"/>
      <w:r w:rsidRPr="009918FC">
        <w:rPr>
          <w:rFonts w:ascii="Times New Roman" w:hAnsi="Times New Roman" w:cs="Times New Roman"/>
        </w:rPr>
        <w:t>с.Барабо-Юдино</w:t>
      </w:r>
      <w:proofErr w:type="spellEnd"/>
      <w:r w:rsidRPr="009918FC">
        <w:rPr>
          <w:rFonts w:ascii="Times New Roman" w:hAnsi="Times New Roman" w:cs="Times New Roman"/>
        </w:rPr>
        <w:t xml:space="preserve"> ; тел: 8(383-68)-93-236.</w:t>
      </w:r>
    </w:p>
    <w:p w:rsidR="00AC3CBD" w:rsidRPr="009918FC" w:rsidRDefault="00AC3CBD" w:rsidP="00AC3CBD">
      <w:pPr>
        <w:rPr>
          <w:rFonts w:ascii="Times New Roman" w:hAnsi="Times New Roman" w:cs="Times New Roman"/>
        </w:rPr>
      </w:pPr>
      <w:r w:rsidRPr="009918FC">
        <w:rPr>
          <w:rFonts w:ascii="Times New Roman" w:hAnsi="Times New Roman" w:cs="Times New Roman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2"/>
        <w:gridCol w:w="2626"/>
        <w:gridCol w:w="3544"/>
      </w:tblGrid>
      <w:tr w:rsidR="00AC3CBD" w:rsidRPr="009918FC" w:rsidTr="00F04D70">
        <w:tc>
          <w:tcPr>
            <w:tcW w:w="3282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626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544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AC3CBD" w:rsidRPr="009918FC" w:rsidTr="00F04D70">
        <w:tc>
          <w:tcPr>
            <w:tcW w:w="3282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Воронина Валентина Александровна</w:t>
            </w:r>
          </w:p>
        </w:tc>
        <w:tc>
          <w:tcPr>
            <w:tcW w:w="2626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Глава Журавского сельсовета Чистоозерного района Новосибирской области</w:t>
            </w:r>
          </w:p>
        </w:tc>
        <w:tc>
          <w:tcPr>
            <w:tcW w:w="3544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Рабочий 8-(383-68)-93-508;</w:t>
            </w:r>
          </w:p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Сотовый: 8-913-893-00-41</w:t>
            </w:r>
          </w:p>
        </w:tc>
      </w:tr>
    </w:tbl>
    <w:p w:rsidR="00AC3CBD" w:rsidRPr="009918FC" w:rsidRDefault="00AC3CBD" w:rsidP="00AC3CBD">
      <w:pPr>
        <w:rPr>
          <w:rFonts w:ascii="Times New Roman" w:hAnsi="Times New Roman" w:cs="Times New Roman"/>
        </w:rPr>
      </w:pPr>
      <w:r w:rsidRPr="009918FC">
        <w:rPr>
          <w:rFonts w:ascii="Times New Roman" w:hAnsi="Times New Roman" w:cs="Times New Roman"/>
        </w:rPr>
        <w:t> </w:t>
      </w:r>
    </w:p>
    <w:p w:rsidR="00AC3CBD" w:rsidRPr="009918FC" w:rsidRDefault="00AC3CBD" w:rsidP="00AC3CBD">
      <w:pPr>
        <w:rPr>
          <w:rFonts w:ascii="Times New Roman" w:hAnsi="Times New Roman" w:cs="Times New Roman"/>
        </w:rPr>
      </w:pPr>
      <w:r w:rsidRPr="009918FC">
        <w:rPr>
          <w:rFonts w:ascii="Times New Roman" w:hAnsi="Times New Roman" w:cs="Times New Roman"/>
        </w:rPr>
        <w:t>V. Сведения о выполнении требований пожарной безопасности</w:t>
      </w:r>
    </w:p>
    <w:p w:rsidR="00AC3CBD" w:rsidRPr="009918FC" w:rsidRDefault="00AC3CBD" w:rsidP="00AC3CBD">
      <w:pPr>
        <w:rPr>
          <w:rFonts w:ascii="Times New Roman" w:hAnsi="Times New Roman" w:cs="Times New Roman"/>
        </w:rPr>
      </w:pPr>
      <w:r w:rsidRPr="009918FC">
        <w:rPr>
          <w:rFonts w:ascii="Times New Roman" w:hAnsi="Times New Roman" w:cs="Times New Roman"/>
        </w:rPr>
        <w:t> 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4727"/>
        <w:gridCol w:w="4204"/>
      </w:tblGrid>
      <w:tr w:rsidR="00AC3CBD" w:rsidRPr="009918FC" w:rsidTr="00F04D70">
        <w:tc>
          <w:tcPr>
            <w:tcW w:w="5248" w:type="dxa"/>
            <w:gridSpan w:val="2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204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Информация о выполнении</w:t>
            </w:r>
          </w:p>
        </w:tc>
      </w:tr>
      <w:tr w:rsidR="00AC3CBD" w:rsidRPr="009918FC" w:rsidTr="00F04D70">
        <w:tc>
          <w:tcPr>
            <w:tcW w:w="521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27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4204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Минерализованная  полоса на протяжении границы населенного пункта шириной 10 м</w:t>
            </w:r>
          </w:p>
        </w:tc>
      </w:tr>
      <w:tr w:rsidR="00AC3CBD" w:rsidRPr="009918FC" w:rsidTr="00F04D70">
        <w:tc>
          <w:tcPr>
            <w:tcW w:w="521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27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4204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Апрель - октябрь</w:t>
            </w:r>
          </w:p>
        </w:tc>
      </w:tr>
      <w:tr w:rsidR="00AC3CBD" w:rsidRPr="009918FC" w:rsidTr="00F04D70">
        <w:tc>
          <w:tcPr>
            <w:tcW w:w="521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27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204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C3CBD" w:rsidRPr="009918FC" w:rsidTr="00F04D70">
        <w:tc>
          <w:tcPr>
            <w:tcW w:w="521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27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proofErr w:type="gramStart"/>
            <w:r w:rsidRPr="009918FC">
              <w:rPr>
                <w:rFonts w:ascii="Times New Roman" w:hAnsi="Times New Roman" w:cs="Times New Roman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</w:t>
            </w:r>
            <w:r w:rsidRPr="009918FC">
              <w:rPr>
                <w:rFonts w:ascii="Times New Roman" w:hAnsi="Times New Roman" w:cs="Times New Roman"/>
              </w:rPr>
              <w:lastRenderedPageBreak/>
              <w:t>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204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</w:tr>
      <w:tr w:rsidR="00AC3CBD" w:rsidRPr="009918FC" w:rsidTr="00F04D70">
        <w:tc>
          <w:tcPr>
            <w:tcW w:w="521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727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204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C3CBD" w:rsidRPr="009918FC" w:rsidTr="00F04D70">
        <w:tc>
          <w:tcPr>
            <w:tcW w:w="521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27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4204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C3CBD" w:rsidRPr="009918FC" w:rsidTr="00F04D70">
        <w:tc>
          <w:tcPr>
            <w:tcW w:w="521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27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204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C3CBD" w:rsidRPr="009918FC" w:rsidTr="00F04D70">
        <w:tc>
          <w:tcPr>
            <w:tcW w:w="521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27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204" w:type="dxa"/>
            <w:shd w:val="clear" w:color="auto" w:fill="FAFAF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C3CBD" w:rsidRPr="009918FC" w:rsidRDefault="00AC3CBD" w:rsidP="00F04D70">
            <w:pPr>
              <w:rPr>
                <w:rFonts w:ascii="Times New Roman" w:hAnsi="Times New Roman" w:cs="Times New Roman"/>
              </w:rPr>
            </w:pPr>
            <w:r w:rsidRPr="009918FC"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AC3CBD" w:rsidRPr="009918FC" w:rsidRDefault="00AC3CBD" w:rsidP="00AC3CBD">
      <w:pPr>
        <w:rPr>
          <w:rFonts w:ascii="Times New Roman" w:hAnsi="Times New Roman" w:cs="Times New Roman"/>
        </w:rPr>
      </w:pPr>
      <w:r w:rsidRPr="009918FC">
        <w:rPr>
          <w:rFonts w:ascii="Times New Roman" w:hAnsi="Times New Roman" w:cs="Times New Roman"/>
        </w:rPr>
        <w:t> </w:t>
      </w:r>
    </w:p>
    <w:p w:rsidR="00AC3CBD" w:rsidRPr="009918FC" w:rsidRDefault="00AC3CBD" w:rsidP="00AC3CBD">
      <w:pPr>
        <w:rPr>
          <w:rFonts w:ascii="Times New Roman" w:hAnsi="Times New Roman" w:cs="Times New Roman"/>
        </w:rPr>
      </w:pPr>
    </w:p>
    <w:p w:rsidR="00C629DF" w:rsidRDefault="00C629DF"/>
    <w:sectPr w:rsidR="00C629DF" w:rsidSect="00EB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C3CBD"/>
    <w:rsid w:val="009B161B"/>
    <w:rsid w:val="00AC3CBD"/>
    <w:rsid w:val="00C6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BD"/>
    <w:pPr>
      <w:suppressAutoHyphens/>
      <w:spacing w:after="0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3CBD"/>
    <w:rPr>
      <w:color w:val="000080"/>
      <w:u w:val="single"/>
    </w:rPr>
  </w:style>
  <w:style w:type="paragraph" w:customStyle="1" w:styleId="ConsPlusNormal">
    <w:name w:val="ConsPlusNormal"/>
    <w:rsid w:val="00AC3CB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AC3CB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table" w:styleId="a4">
    <w:name w:val="Table Grid"/>
    <w:basedOn w:val="a1"/>
    <w:uiPriority w:val="59"/>
    <w:rsid w:val="00AC3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1164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2025-04-01T06:05:00Z</cp:lastPrinted>
  <dcterms:created xsi:type="dcterms:W3CDTF">2025-04-01T05:59:00Z</dcterms:created>
  <dcterms:modified xsi:type="dcterms:W3CDTF">2025-04-01T06:06:00Z</dcterms:modified>
</cp:coreProperties>
</file>