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AE" w:rsidRPr="001564B3" w:rsidRDefault="008F74C9" w:rsidP="00A537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</w:t>
      </w:r>
      <w:r w:rsidR="00A537AE" w:rsidRPr="00156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A537AE" w:rsidRPr="001564B3" w:rsidRDefault="00A537AE" w:rsidP="00A537A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3">
        <w:rPr>
          <w:rFonts w:ascii="Times New Roman" w:hAnsi="Times New Roman" w:cs="Times New Roman"/>
          <w:b/>
          <w:sz w:val="24"/>
          <w:szCs w:val="24"/>
        </w:rPr>
        <w:t>Глава Журавского сельсовета</w:t>
      </w:r>
    </w:p>
    <w:p w:rsidR="00A537AE" w:rsidRPr="001564B3" w:rsidRDefault="00A537AE" w:rsidP="00A537A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3">
        <w:rPr>
          <w:rFonts w:ascii="Times New Roman" w:hAnsi="Times New Roman" w:cs="Times New Roman"/>
          <w:b/>
          <w:sz w:val="24"/>
          <w:szCs w:val="24"/>
        </w:rPr>
        <w:t xml:space="preserve">Чистоозерного района </w:t>
      </w:r>
    </w:p>
    <w:p w:rsidR="00A537AE" w:rsidRPr="001564B3" w:rsidRDefault="00A537AE" w:rsidP="00A537A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537AE" w:rsidRPr="001564B3" w:rsidRDefault="00A537AE" w:rsidP="00A537A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3">
        <w:rPr>
          <w:rFonts w:ascii="Times New Roman" w:hAnsi="Times New Roman" w:cs="Times New Roman"/>
          <w:b/>
          <w:sz w:val="24"/>
          <w:szCs w:val="24"/>
        </w:rPr>
        <w:t>____________/ В.А.Воронина</w:t>
      </w:r>
    </w:p>
    <w:p w:rsidR="00A537AE" w:rsidRPr="001564B3" w:rsidRDefault="00A537AE" w:rsidP="00A537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6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20 января 2025</w:t>
      </w:r>
      <w:r w:rsidRPr="001564B3">
        <w:rPr>
          <w:rFonts w:ascii="Times New Roman" w:hAnsi="Times New Roman" w:cs="Times New Roman"/>
          <w:b/>
          <w:sz w:val="24"/>
          <w:szCs w:val="24"/>
        </w:rPr>
        <w:t>.</w:t>
      </w:r>
    </w:p>
    <w:p w:rsidR="00A537AE" w:rsidRPr="001564B3" w:rsidRDefault="00A537AE" w:rsidP="00A537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537AE" w:rsidRDefault="00A537AE" w:rsidP="00A537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превентивных мероприятий по защите населенных пунктов от природных пожаров на территории </w:t>
      </w:r>
    </w:p>
    <w:p w:rsidR="00A537AE" w:rsidRDefault="00A537AE" w:rsidP="00A537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Журавского сельсовета Чистоозерного района Новосибирской области на 2025г.</w:t>
      </w:r>
    </w:p>
    <w:p w:rsidR="00A537AE" w:rsidRDefault="00A537AE" w:rsidP="00A537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8647"/>
        <w:gridCol w:w="3118"/>
        <w:gridCol w:w="2204"/>
      </w:tblGrid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Наименование мероприятия</w:t>
            </w:r>
          </w:p>
        </w:tc>
        <w:tc>
          <w:tcPr>
            <w:tcW w:w="3118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537AE" w:rsidRPr="001564B3" w:rsidRDefault="00A537AE" w:rsidP="00D419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планы действий по предупреждению и ликвидации последствий чрезвычайных ситуаций при возникновении лесных и ландшафтных пожаров </w:t>
            </w:r>
          </w:p>
        </w:tc>
        <w:tc>
          <w:tcPr>
            <w:tcW w:w="3118" w:type="dxa"/>
            <w:vMerge w:val="restart"/>
          </w:tcPr>
          <w:p w:rsidR="00A537AE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Журавского сельсовета Чистоозерного района Новосибирской области  Воронина В.А.,</w:t>
            </w:r>
          </w:p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 и ЧС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проведение целенаправленной противопожарной пропаганды среди населения на территории Журавского сельсовета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пожароопасный период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причин возникновения лесных и ландшафтных пожаров на территории Журавского сельсовета в предыдущие годы, спрогнозировать пожарную обстановку на весь пожароопасный период 2025 года и выработать комплекс мероприятий по снижению рисков возникновения ЧС, связанными с лесными, торфяными и ландшафтными пожарами, согласно разработанного прогноза.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среди населения, руководителей предприятий и учреждений по страхованию ими имущества от пожаров. Для этих целей организовать в средствах массовой информации выступление работников страховых компаний о целесообразном страховании.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работоспособность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вооружения, техники и произвести необходимый ремонт.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проведению дополнительных ограничительных мероприятий по обеспечению пожарной безопасности территории Журавского сельсовета, своевременному созданию минерализованных полос вокруг данной территории.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меры по запрету проведения сельскохозяйственных палов.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пожароопасного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подъезды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и искусственным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принять меры по надлежащему состоянию пожарных гидрантов, водонапорных башен, водокачек и водоемов на территории Журавского сельсовета.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тренировочные учения членов ДПД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горения сухой травы, мусора.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17.04.2025г</w:t>
            </w: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AE" w:rsidTr="00D4192B">
        <w:tc>
          <w:tcPr>
            <w:tcW w:w="81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Предоставлять информацию в ЕДДС администрации Чистоозерного района (тел 91-199)  об обстановке на территории Журавского сельсовета и возникающих термических точках, а так же о принятых мерах по их ликвидации.</w:t>
            </w:r>
          </w:p>
        </w:tc>
        <w:tc>
          <w:tcPr>
            <w:tcW w:w="3118" w:type="dxa"/>
            <w:vMerge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537AE" w:rsidRPr="001564B3" w:rsidRDefault="00A537AE" w:rsidP="00D419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10.04.2024г к 07.00 ч и 18.00 ч.</w:t>
            </w:r>
          </w:p>
        </w:tc>
      </w:tr>
    </w:tbl>
    <w:p w:rsidR="00A537AE" w:rsidRPr="001564B3" w:rsidRDefault="00A537AE" w:rsidP="00A537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37AE" w:rsidRDefault="00A537AE" w:rsidP="00A537AE"/>
    <w:p w:rsidR="00C629DF" w:rsidRDefault="00C629DF"/>
    <w:sectPr w:rsidR="00C629DF" w:rsidSect="001564B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7AE"/>
    <w:rsid w:val="0039744F"/>
    <w:rsid w:val="008F4E9B"/>
    <w:rsid w:val="008F74C9"/>
    <w:rsid w:val="00A537AE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7AE"/>
    <w:pPr>
      <w:spacing w:after="0" w:line="240" w:lineRule="auto"/>
    </w:pPr>
  </w:style>
  <w:style w:type="table" w:styleId="a4">
    <w:name w:val="Table Grid"/>
    <w:basedOn w:val="a1"/>
    <w:uiPriority w:val="59"/>
    <w:rsid w:val="00A5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2025-04-01T06:37:00Z</cp:lastPrinted>
  <dcterms:created xsi:type="dcterms:W3CDTF">2025-04-01T06:35:00Z</dcterms:created>
  <dcterms:modified xsi:type="dcterms:W3CDTF">2025-04-01T07:28:00Z</dcterms:modified>
</cp:coreProperties>
</file>