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C71E21" w:rsidRPr="00C71E21" w:rsidTr="00C71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27"/>
                <w:szCs w:val="27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27"/>
                <w:lang w:eastAsia="ru-RU"/>
              </w:rPr>
              <w:t>БАЛАНС</w:t>
            </w: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27"/>
                <w:szCs w:val="27"/>
                <w:bdr w:val="none" w:sz="0" w:space="0" w:color="auto" w:frame="1"/>
                <w:lang w:eastAsia="ru-RU"/>
              </w:rPr>
              <w:br/>
            </w: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27"/>
                <w:lang w:eastAsia="ru-RU"/>
              </w:rPr>
              <w:t>ГЛАВНОГО РАСПОРЯДИТЕЛЯ, РАСПОРЯДИТЕЛЯ, ПОЛУЧАТЕЛЯ БЮДЖЕТНЫХ СРЕДСТВ,</w:t>
            </w: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27"/>
                <w:szCs w:val="27"/>
                <w:bdr w:val="none" w:sz="0" w:space="0" w:color="auto" w:frame="1"/>
                <w:lang w:eastAsia="ru-RU"/>
              </w:rPr>
              <w:br/>
            </w: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27"/>
                <w:lang w:eastAsia="ru-RU"/>
              </w:rPr>
              <w:t>ГЛАВНОГО АДМИНИСТРАТОРА, АДМИНИСТРАТОРА ИСТОЧНИКОВ ФИНАНСИРОВАНИЯ</w:t>
            </w: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27"/>
                <w:szCs w:val="27"/>
                <w:bdr w:val="none" w:sz="0" w:space="0" w:color="auto" w:frame="1"/>
                <w:lang w:eastAsia="ru-RU"/>
              </w:rPr>
              <w:br/>
            </w: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27"/>
                <w:lang w:eastAsia="ru-RU"/>
              </w:rPr>
              <w:t>ДЕФИЦИТА БЮДЖЕТА,</w:t>
            </w: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27"/>
                <w:szCs w:val="27"/>
                <w:bdr w:val="none" w:sz="0" w:space="0" w:color="auto" w:frame="1"/>
                <w:lang w:eastAsia="ru-RU"/>
              </w:rPr>
              <w:br/>
            </w: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27"/>
                <w:lang w:eastAsia="ru-RU"/>
              </w:rPr>
              <w:t>ГЛАВНОГО АДМИНИСТРАТОРА, АДМИНИСТРАТОРА ДОХОДОВ БЮДЖЕТА</w:t>
            </w:r>
          </w:p>
        </w:tc>
      </w:tr>
      <w:tr w:rsidR="00C71E21" w:rsidRPr="00C71E21" w:rsidTr="00C71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</w:tbl>
    <w:p w:rsidR="00C71E21" w:rsidRPr="00C71E21" w:rsidRDefault="00C71E21" w:rsidP="00C71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67"/>
        <w:gridCol w:w="1888"/>
      </w:tblGrid>
      <w:tr w:rsidR="00C71E21" w:rsidRPr="00C71E21" w:rsidTr="00C71E2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 01 января 2025 г.</w:t>
            </w:r>
          </w:p>
        </w:tc>
      </w:tr>
      <w:tr w:rsidR="00C71E21" w:rsidRPr="00C71E21" w:rsidTr="00C71E21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100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93"/>
              <w:gridCol w:w="5987"/>
            </w:tblGrid>
            <w:tr w:rsidR="00C71E21" w:rsidRPr="00C71E21">
              <w:tc>
                <w:tcPr>
                  <w:tcW w:w="403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    Главный распорядитель, распорядитель,</w:t>
                  </w: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br/>
                    <w:t>получатель бюджетных средств, главный</w:t>
                  </w: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br/>
                    <w:t>администратор, администратор доходов бюджета,</w:t>
                  </w: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br/>
                    <w:t>главный администратор, администратор источников</w:t>
                  </w: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br/>
                    <w:t>финансирования дефицита бюджета</w:t>
                  </w:r>
                </w:p>
              </w:tc>
              <w:tc>
                <w:tcPr>
                  <w:tcW w:w="5898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МУНИЦИПАЛЬНОЕ КАЗЕННОЕ УЧРЕЖДЕНИЕ "ЖУРАВСКИЙ СПОРТИВНО - ОЗДОРОВИТЕЛЬНЫЙ КОМПЛЕКС</w:t>
                  </w:r>
                  <w:proofErr w:type="gramStart"/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"Ч</w:t>
                  </w:r>
                  <w:proofErr w:type="gramEnd"/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ИСТООЗЕРНОГО РАЙОНА</w:t>
                  </w:r>
                </w:p>
              </w:tc>
            </w:tr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    Наименование бюджета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E21" w:rsidRPr="00C71E21" w:rsidRDefault="00C71E21" w:rsidP="00C71E21">
                  <w:pPr>
                    <w:pBdr>
                      <w:bottom w:val="single" w:sz="6" w:space="0" w:color="000000"/>
                    </w:pBd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Журавский сельсовет Чистоозерного района</w:t>
                  </w:r>
                </w:p>
              </w:tc>
            </w:tr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    Периодичность: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годовая</w:t>
                  </w:r>
                </w:p>
              </w:tc>
            </w:tr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    Единица измерения: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руб.</w:t>
                  </w:r>
                </w:p>
              </w:tc>
            </w:tr>
          </w:tbl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25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3"/>
              <w:gridCol w:w="1067"/>
            </w:tblGrid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КОДЫ</w:t>
                  </w:r>
                </w:p>
              </w:tc>
            </w:tr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Форма по ОКУД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0503130</w:t>
                  </w:r>
                </w:p>
              </w:tc>
            </w:tr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01.01.2025</w:t>
                  </w:r>
                </w:p>
              </w:tc>
            </w:tr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93.19</w:t>
                  </w:r>
                </w:p>
              </w:tc>
            </w:tr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 ОКПО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83548994</w:t>
                  </w:r>
                </w:p>
              </w:tc>
            </w:tr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ИНН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5441175839</w:t>
                  </w:r>
                </w:p>
              </w:tc>
            </w:tr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Глава по БК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241</w:t>
                  </w:r>
                </w:p>
              </w:tc>
            </w:tr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 ОКТМО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50658407101</w:t>
                  </w:r>
                </w:p>
              </w:tc>
            </w:tr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71E21" w:rsidRPr="00C71E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 ОКЕИ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E21" w:rsidRPr="00C71E21" w:rsidRDefault="00C71E21" w:rsidP="00C71E2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C71E21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383</w:t>
                  </w:r>
                </w:p>
              </w:tc>
            </w:tr>
          </w:tbl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C71E21" w:rsidRPr="00C71E21" w:rsidRDefault="00C71E21" w:rsidP="00C71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/>
      </w:tblPr>
      <w:tblGrid>
        <w:gridCol w:w="2543"/>
        <w:gridCol w:w="546"/>
        <w:gridCol w:w="1107"/>
        <w:gridCol w:w="1177"/>
        <w:gridCol w:w="852"/>
        <w:gridCol w:w="1107"/>
        <w:gridCol w:w="1177"/>
        <w:gridCol w:w="852"/>
      </w:tblGrid>
      <w:tr w:rsidR="00C71E21" w:rsidRPr="00C71E21" w:rsidTr="00C71E2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АКТИВ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 начало года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 конец отчетного периода</w:t>
            </w:r>
          </w:p>
        </w:tc>
      </w:tr>
      <w:tr w:rsidR="00C71E21" w:rsidRPr="00C71E21" w:rsidTr="00C71E2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итого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8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>I.Нефинансовые</w:t>
            </w:r>
            <w:proofErr w:type="spellEnd"/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 xml:space="preserve"> активы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Основные средства (балансовая стоимость, 010100000)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4 538 159,89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4 538 159,89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4 672 895,09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4 672 895,09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стоимости основных средств *,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3 936 260,89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3 936 260,89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4 159 620,17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4 159 620,17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амортизация основных средств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3 936 260,89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3 936 260,89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4 159 620,17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4 159 620,17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proofErr w:type="gramStart"/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Основные средства (остаточная стоимость, стр. 010-стр. 020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601 899,00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601 899,00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513 274,92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513 274,92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Нематериальные активы (балансовая стоимость, 010200000)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стоимости нематериальных активов *,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амортизация нематериальных активов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Нематериальные активы (остаточная стоимость, Стр. 040 - стр. 050) 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Непроизведенные</w:t>
            </w:r>
            <w:proofErr w:type="spellEnd"/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активы (010300000) ** (остаточная стоимость)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864 040,00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864 040,00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864 040,00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864 040,00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Материальные запасы (010500000) (остаточная стоимость),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177 700,00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177 700,00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внеоборотные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lastRenderedPageBreak/>
              <w:t>Права пользования активами (011100000) ** (остаточная стоимость),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Биологические активы (011300000) ** (остаточная стоимость)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Вложения в нефинансовые активы (010600000),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внеоборотные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Нефинансовые активы в пути (010700000)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Нефинансовые активы имущества казны (010800000) ** (остаточная стоимость)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Затраты на изготовление годовой продукции, выполнение работ, услуг (010900000)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Расходы будущих периодов (040150000)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Затраты на </w:t>
            </w:r>
            <w:proofErr w:type="spellStart"/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биотрансформацию</w:t>
            </w:r>
            <w:proofErr w:type="spellEnd"/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(011000000)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proofErr w:type="gramStart"/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Итого по разделу I (стр. 030 + стр. 060 + стр. 070 + стр. 080 + стр. 100 + стр. 110 + стр. 120 + стр. 130 + стр. 140 + стр. 150 + стр. 160 + стр. 170)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1 465 939,00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1 465 939,00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1 555 014,92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1 555 014,92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>II. Финансовые активы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Денежные средства учреждения (020100000),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 лицевых счетах учреждения в органе казначейства (020110000)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кредитной организации(020120000),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9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9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 депозитах (020122000),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2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2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9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иностранной валюте (020127000)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кассе учреждения (020130000)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Финансовые вложения (020400000),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Дебиторская задолженность по доходам (020500000, 020900000),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долгосрочная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lastRenderedPageBreak/>
              <w:t>Дебиторская задолженность по выплатам (020600000, 020800000, 030300000),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16,52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16,52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долгосрочная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Расчеты по кредитам, займам (ссудам) (020700000),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Прочие расчеты с дебиторами (021000000),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расчеты по налоговым вычетам по НДС (021010000)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Вложения в финансовые активы (021500000)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 xml:space="preserve">Итого по разделу </w:t>
            </w:r>
            <w:proofErr w:type="spellStart"/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ll</w:t>
            </w:r>
            <w:proofErr w:type="spellEnd"/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 xml:space="preserve"> (стр. 200 + стр. 240 + стр. 250 + стр. 260 + стр. 270 + стр. 280 + стр. 290)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16,52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16,52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БАЛАНС (стр. 190 + стр. 340)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1 465 955,52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1 465 955,52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1 555 014,92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1 555 014,92</w:t>
            </w:r>
          </w:p>
        </w:tc>
      </w:tr>
    </w:tbl>
    <w:p w:rsidR="00C71E21" w:rsidRPr="00C71E21" w:rsidRDefault="00C71E21" w:rsidP="00C71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75" w:type="dxa"/>
        </w:tblCellMar>
        <w:tblLook w:val="04A0"/>
      </w:tblPr>
      <w:tblGrid>
        <w:gridCol w:w="2314"/>
        <w:gridCol w:w="549"/>
        <w:gridCol w:w="1128"/>
        <w:gridCol w:w="1193"/>
        <w:gridCol w:w="928"/>
        <w:gridCol w:w="1128"/>
        <w:gridCol w:w="1193"/>
        <w:gridCol w:w="928"/>
      </w:tblGrid>
      <w:tr w:rsidR="00C71E21" w:rsidRPr="00C71E21" w:rsidTr="00C71E2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ПАССИВ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 начало года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 конец отчетного периода</w:t>
            </w:r>
          </w:p>
        </w:tc>
      </w:tr>
      <w:tr w:rsidR="00C71E21" w:rsidRPr="00C71E21" w:rsidTr="00C71E2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итого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8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>III. Обязательства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Расчеты с кредиторами по долговым обязательствам (030100000),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Кредиторская задолженность по выплатам (030200000, 020800000, 030402000, 030403000),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долгосрочная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Расчеты по платежам в бюджеты (030300000)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Иные расчеты,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расчеты по средствам, полученным во временное распоряжение (030401000)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внутриведомственные расчеты (030404000)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расчеты с прочими кредиторами (030406000)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расчеты по налоговым вычетам </w:t>
            </w: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lastRenderedPageBreak/>
              <w:t>по НДС (021010000)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lastRenderedPageBreak/>
              <w:t>434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lastRenderedPageBreak/>
              <w:t>расчеты по вкладам товарищей по договору простого товарищества (0304T6000)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расчеты с плательщиками по единому налоговому платежу (030407000)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Кредиторская задолженность по доходам (020500000, 020900000),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долгосрочная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Доходы будущих периодов (040140000)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Резервы предстоящих расходов (040160000)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5 730,80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5 730,80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6 764,00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6 764,00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Итого по разделу III (стр. 400+стр. 410+стр. 420+стр. 430+стр. 470+стр. 510+стр. 520)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5 730,80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5 730,80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6 764,00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6 764,00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>IV. Финансовый результат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Финансовый результат экономического субъекта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1 460 224,72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1 460 224,72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1 548 250,92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1 548 250,92</w:t>
            </w:r>
          </w:p>
        </w:tc>
      </w:tr>
      <w:tr w:rsidR="00C71E21" w:rsidRPr="00C71E21" w:rsidTr="00C71E2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БАЛАНС (стр. 550 + стр. 570)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1 465 955,52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1 465 955,52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1 555 014,92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1 555 014,92</w:t>
            </w:r>
          </w:p>
        </w:tc>
      </w:tr>
    </w:tbl>
    <w:p w:rsidR="00C71E21" w:rsidRPr="00C71E21" w:rsidRDefault="00C71E21" w:rsidP="00C71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E21" w:rsidRPr="00C71E21" w:rsidRDefault="00C71E21" w:rsidP="00C71E2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r w:rsidRPr="00C71E21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СПРАВКА о наличии имущества и обязательств на </w:t>
      </w:r>
      <w:proofErr w:type="spellStart"/>
      <w:r w:rsidRPr="00C71E21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забалансовых</w:t>
      </w:r>
      <w:proofErr w:type="spellEnd"/>
      <w:r w:rsidRPr="00C71E21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счетах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75" w:type="dxa"/>
        </w:tblCellMar>
        <w:tblLook w:val="04A0"/>
      </w:tblPr>
      <w:tblGrid>
        <w:gridCol w:w="554"/>
        <w:gridCol w:w="4525"/>
        <w:gridCol w:w="552"/>
        <w:gridCol w:w="1857"/>
        <w:gridCol w:w="1857"/>
        <w:gridCol w:w="16"/>
      </w:tblGrid>
      <w:tr w:rsidR="00C71E21" w:rsidRPr="00C71E21" w:rsidTr="00C71E21">
        <w:trPr>
          <w:gridAfter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забалансового</w:t>
            </w:r>
            <w:proofErr w:type="spellEnd"/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счета, показателя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 начало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 конец отчетного периода</w:t>
            </w:r>
          </w:p>
        </w:tc>
      </w:tr>
      <w:tr w:rsidR="00C71E21" w:rsidRPr="00C71E21" w:rsidTr="00C71E21">
        <w:trPr>
          <w:gridAfter w:val="1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</w:t>
            </w:r>
          </w:p>
        </w:tc>
      </w:tr>
      <w:tr w:rsidR="00C71E21" w:rsidRPr="00C71E21" w:rsidTr="00C71E21">
        <w:trPr>
          <w:gridAfter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Имущество, полученное в пользование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23 000,00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23 000,00</w:t>
            </w:r>
          </w:p>
        </w:tc>
      </w:tr>
      <w:tr w:rsidR="00C71E21" w:rsidRPr="00C71E21" w:rsidTr="00C71E21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Материальные ценности, принятые на хранение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Бланки строгой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Сомнительная задолженность,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Материальные ценности, оплаченные по централизованному снабжению,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Награды, призы, кубки и ценные подарки, сувениры,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Путевки неоплаченные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Запасные части к транспортным средствам, выданные взамен </w:t>
            </w:r>
            <w:proofErr w:type="gramStart"/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изношенных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Обеспечение исполнения обязательств,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задаток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залог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банковская гарантия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поручительство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иное обеспечение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Государственные и муниципальные гарантии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государственные гарантии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муниципальные гарантии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Спецоборудование для выполнения научно-исследовательских работ по договорам заказчиков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Экспериментальные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Расчетные документы, ожидающие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Переплата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Поступления денежных средств,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источники финансирования дефицита средств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Выбытия денежных средств,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b/>
                <w:bCs/>
                <w:color w:val="4A4A4A"/>
                <w:sz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Невыясненные поступления прошлых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Задолженность, не востребованная кредиторами,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6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Основные средства в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129 158,00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208 978,00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Периодические издания для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Нефинансовые активы, переданные в доверительное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Имущество, переданное в возмездное пользование (аренду)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Имущество, переданное в безвозмездное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Представленные субсидии на приобретение жилья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Расчеты по исполнению денежных обязательств через третьих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Акции по номинальной 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Сметная стоимость создания (реконструкции) объекта концессии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Доходы от инвестиций на создание и (или) реконструкцию объекта концессии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Финансовые активы в управляющих компаниях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Бюджетные инвестиции, реализуемые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Доходы и расходы по долгосрочным договорам строительного подряда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E21" w:rsidRPr="00C71E21" w:rsidTr="00C71E2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Непризнанный результат объекта инвестирования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71E21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1E21" w:rsidRPr="00C71E21" w:rsidRDefault="00C71E21" w:rsidP="00C7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1E21" w:rsidRPr="00C71E21" w:rsidRDefault="00C71E21" w:rsidP="00C71E2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  <w:lang w:eastAsia="ru-RU"/>
        </w:rPr>
      </w:pPr>
      <w:r w:rsidRPr="00C71E21">
        <w:rPr>
          <w:rFonts w:ascii="inherit" w:eastAsia="Times New Roman" w:hAnsi="inherit" w:cs="Arial"/>
          <w:color w:val="4A4A4A"/>
          <w:sz w:val="18"/>
          <w:szCs w:val="18"/>
          <w:lang w:eastAsia="ru-RU"/>
        </w:rPr>
        <w:t>Руководитель</w:t>
      </w:r>
    </w:p>
    <w:p w:rsidR="00C71E21" w:rsidRPr="00C71E21" w:rsidRDefault="00C71E21" w:rsidP="00C71E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  <w:lang w:eastAsia="ru-RU"/>
        </w:rPr>
      </w:pPr>
      <w:proofErr w:type="spellStart"/>
      <w:r w:rsidRPr="00C71E21">
        <w:rPr>
          <w:rFonts w:ascii="inherit" w:eastAsia="Times New Roman" w:hAnsi="inherit" w:cs="Arial"/>
          <w:color w:val="4A4A4A"/>
          <w:sz w:val="18"/>
          <w:szCs w:val="18"/>
          <w:lang w:eastAsia="ru-RU"/>
        </w:rPr>
        <w:t>Мерзлов</w:t>
      </w:r>
      <w:proofErr w:type="spellEnd"/>
      <w:r w:rsidRPr="00C71E21">
        <w:rPr>
          <w:rFonts w:ascii="inherit" w:eastAsia="Times New Roman" w:hAnsi="inherit" w:cs="Arial"/>
          <w:color w:val="4A4A4A"/>
          <w:sz w:val="18"/>
          <w:szCs w:val="18"/>
          <w:lang w:eastAsia="ru-RU"/>
        </w:rPr>
        <w:t xml:space="preserve"> Евгений Анатольевич</w:t>
      </w:r>
    </w:p>
    <w:p w:rsidR="00C71E21" w:rsidRPr="00C71E21" w:rsidRDefault="00C71E21" w:rsidP="00C71E21">
      <w:pPr>
        <w:shd w:val="clear" w:color="auto" w:fill="FFFFFF"/>
        <w:spacing w:after="100" w:line="240" w:lineRule="auto"/>
        <w:jc w:val="center"/>
        <w:textAlignment w:val="baseline"/>
        <w:rPr>
          <w:rFonts w:ascii="inherit" w:eastAsia="Times New Roman" w:hAnsi="inherit" w:cs="Arial"/>
          <w:color w:val="4A4A4A"/>
          <w:sz w:val="18"/>
          <w:szCs w:val="18"/>
          <w:lang w:eastAsia="ru-RU"/>
        </w:rPr>
      </w:pPr>
      <w:r w:rsidRPr="00C71E21">
        <w:rPr>
          <w:rFonts w:ascii="inherit" w:eastAsia="Times New Roman" w:hAnsi="inherit" w:cs="Arial"/>
          <w:color w:val="4A4A4A"/>
          <w:sz w:val="18"/>
          <w:szCs w:val="18"/>
          <w:lang w:eastAsia="ru-RU"/>
        </w:rPr>
        <w:t>Главный бухгалтер (руководитель</w:t>
      </w:r>
      <w:r w:rsidRPr="00C71E21">
        <w:rPr>
          <w:rFonts w:ascii="inherit" w:eastAsia="Times New Roman" w:hAnsi="inherit" w:cs="Arial"/>
          <w:color w:val="4A4A4A"/>
          <w:sz w:val="18"/>
          <w:szCs w:val="18"/>
          <w:lang w:eastAsia="ru-RU"/>
        </w:rPr>
        <w:br/>
        <w:t>централизованной бухгалтерии)</w:t>
      </w:r>
    </w:p>
    <w:p w:rsidR="00C71E21" w:rsidRPr="00C71E21" w:rsidRDefault="00C71E21" w:rsidP="00C71E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  <w:lang w:eastAsia="ru-RU"/>
        </w:rPr>
      </w:pPr>
      <w:r w:rsidRPr="00C71E21">
        <w:rPr>
          <w:rFonts w:ascii="inherit" w:eastAsia="Times New Roman" w:hAnsi="inherit" w:cs="Arial"/>
          <w:color w:val="4A4A4A"/>
          <w:sz w:val="18"/>
          <w:szCs w:val="18"/>
          <w:lang w:eastAsia="ru-RU"/>
        </w:rPr>
        <w:t>Драчёва Ирина Сергеевна</w:t>
      </w:r>
    </w:p>
    <w:p w:rsidR="00C71E21" w:rsidRPr="00C71E21" w:rsidRDefault="00C71E21" w:rsidP="00C71E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71E21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01.01.2025</w:t>
      </w:r>
    </w:p>
    <w:p w:rsidR="00A45DDB" w:rsidRDefault="00C71E21"/>
    <w:sectPr w:rsidR="00A45DDB" w:rsidSect="00C71E2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E21"/>
    <w:rsid w:val="00047608"/>
    <w:rsid w:val="00BD0E42"/>
    <w:rsid w:val="00BE6915"/>
    <w:rsid w:val="00C7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1E21"/>
    <w:rPr>
      <w:b/>
      <w:bCs/>
    </w:rPr>
  </w:style>
  <w:style w:type="paragraph" w:styleId="a4">
    <w:name w:val="Normal (Web)"/>
    <w:basedOn w:val="a"/>
    <w:uiPriority w:val="99"/>
    <w:unhideWhenUsed/>
    <w:rsid w:val="00C7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234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000000"/>
                    <w:right w:val="none" w:sz="0" w:space="0" w:color="auto"/>
                  </w:divBdr>
                </w:div>
              </w:divsChild>
            </w:div>
            <w:div w:id="9370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951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000000"/>
                    <w:right w:val="none" w:sz="0" w:space="0" w:color="auto"/>
                  </w:divBdr>
                </w:div>
              </w:divsChild>
            </w:div>
          </w:divsChild>
        </w:div>
        <w:div w:id="8673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2025-06-25T05:56:00Z</dcterms:created>
  <dcterms:modified xsi:type="dcterms:W3CDTF">2025-06-25T05:57:00Z</dcterms:modified>
</cp:coreProperties>
</file>